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5DDB71" w14:textId="77777777" w:rsidR="006A1B98" w:rsidRDefault="006A1B98" w:rsidP="006A1B98">
      <w:pPr>
        <w:rPr>
          <w:b/>
          <w:bCs/>
        </w:rPr>
      </w:pP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3472" behindDoc="0" locked="0" layoutInCell="1" allowOverlap="1" wp14:anchorId="01713D10" wp14:editId="70402D3B">
                <wp:simplePos x="0" y="0"/>
                <wp:positionH relativeFrom="column">
                  <wp:posOffset>-1488558</wp:posOffset>
                </wp:positionH>
                <wp:positionV relativeFrom="paragraph">
                  <wp:posOffset>-1164383</wp:posOffset>
                </wp:positionV>
                <wp:extent cx="2446086" cy="3823854"/>
                <wp:effectExtent l="0" t="0" r="30480" b="24765"/>
                <wp:wrapNone/>
                <wp:docPr id="36" name="Conector recto 36"/>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8F013DE" id="Conector recto 36" o:spid="_x0000_s1026" style="position:absolute;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2pt,-91.7pt" to="75.4pt,20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" strokecolor="#3693ac" strokeweight="1.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2448" behindDoc="0" locked="0" layoutInCell="1" allowOverlap="1" wp14:anchorId="691426E5" wp14:editId="45250B50">
                <wp:simplePos x="0" y="0"/>
                <wp:positionH relativeFrom="column">
                  <wp:posOffset>-1419038</wp:posOffset>
                </wp:positionH>
                <wp:positionV relativeFrom="paragraph">
                  <wp:posOffset>-1058992</wp:posOffset>
                </wp:positionV>
                <wp:extent cx="2188218" cy="5286"/>
                <wp:effectExtent l="19050" t="19050" r="21590" b="33020"/>
                <wp:wrapNone/>
                <wp:docPr id="2" name="Conector recto 2"/>
                <wp:cNvGraphicFramePr/>
                <a:graphic xmlns:a="http://schemas.openxmlformats.org/drawingml/2006/main">
                  <a:graphicData uri="http://schemas.microsoft.com/office/word/2010/wordprocessingShape">
                    <wps:wsp>
                      <wps:cNvCnPr/>
                      <wps:spPr>
                        <a:xfrm>
                          <a:off x="0" y="0"/>
                          <a:ext cx="2188218" cy="5286"/>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0046B6" id="Conector recto 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3.4pt" to="60.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1424" behindDoc="0" locked="0" layoutInCell="1" allowOverlap="1" wp14:anchorId="392FDA06" wp14:editId="7BCBE979">
                <wp:simplePos x="0" y="0"/>
                <wp:positionH relativeFrom="column">
                  <wp:posOffset>-1419038</wp:posOffset>
                </wp:positionH>
                <wp:positionV relativeFrom="paragraph">
                  <wp:posOffset>-1101277</wp:posOffset>
                </wp:positionV>
                <wp:extent cx="0" cy="3476570"/>
                <wp:effectExtent l="19050" t="19050" r="19050" b="10160"/>
                <wp:wrapNone/>
                <wp:docPr id="31" name="Conector recto 31"/>
                <wp:cNvGraphicFramePr/>
                <a:graphic xmlns:a="http://schemas.openxmlformats.org/drawingml/2006/main">
                  <a:graphicData uri="http://schemas.microsoft.com/office/word/2010/wordprocessingShape">
                    <wps:wsp>
                      <wps:cNvCnPr/>
                      <wps:spPr>
                        <a:xfrm flipV="1">
                          <a:off x="0" y="0"/>
                          <a:ext cx="0" cy="3476570"/>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74D53D" id="Conector recto 31" o:spid="_x0000_s1026" style="position:absolute;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75pt,-86.7pt" to="-111.75pt,1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9376" behindDoc="0" locked="0" layoutInCell="1" allowOverlap="1" wp14:anchorId="58C8CA3B" wp14:editId="2A031C44">
                <wp:simplePos x="0" y="0"/>
                <wp:positionH relativeFrom="column">
                  <wp:posOffset>-1612900</wp:posOffset>
                </wp:positionH>
                <wp:positionV relativeFrom="paragraph">
                  <wp:posOffset>-1162685</wp:posOffset>
                </wp:positionV>
                <wp:extent cx="2446020" cy="3823335"/>
                <wp:effectExtent l="19050" t="19050" r="30480" b="24765"/>
                <wp:wrapNone/>
                <wp:docPr id="25" name="Conector recto 25"/>
                <wp:cNvGraphicFramePr/>
                <a:graphic xmlns:a="http://schemas.openxmlformats.org/drawingml/2006/main">
                  <a:graphicData uri="http://schemas.microsoft.com/office/word/2010/wordprocessingShape">
                    <wps:wsp>
                      <wps:cNvCnPr/>
                      <wps:spPr>
                        <a:xfrm flipV="1">
                          <a:off x="0" y="0"/>
                          <a:ext cx="2446020" cy="3823335"/>
                        </a:xfrm>
                        <a:prstGeom prst="line">
                          <a:avLst/>
                        </a:prstGeom>
                        <a:ln w="317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1882AC" id="Conector recto 25" o:spid="_x0000_s1026" style="position:absolute;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pt,-91.55pt" to="65.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" strokecolor="#3693ac" strokeweight="2.5pt"/>
            </w:pict>
          </mc:Fallback>
        </mc:AlternateContent>
      </w:r>
      <w:r>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50400" behindDoc="0" locked="0" layoutInCell="1" allowOverlap="1" wp14:anchorId="54602695" wp14:editId="07B4FFB8">
                <wp:simplePos x="0" y="0"/>
                <wp:positionH relativeFrom="column">
                  <wp:posOffset>-1539875</wp:posOffset>
                </wp:positionH>
                <wp:positionV relativeFrom="paragraph">
                  <wp:posOffset>-1167765</wp:posOffset>
                </wp:positionV>
                <wp:extent cx="2446086" cy="3823854"/>
                <wp:effectExtent l="0" t="0" r="30480" b="24765"/>
                <wp:wrapNone/>
                <wp:docPr id="5" name="Conector recto 5"/>
                <wp:cNvGraphicFramePr/>
                <a:graphic xmlns:a="http://schemas.openxmlformats.org/drawingml/2006/main">
                  <a:graphicData uri="http://schemas.microsoft.com/office/word/2010/wordprocessingShape">
                    <wps:wsp>
                      <wps:cNvCnPr/>
                      <wps:spPr>
                        <a:xfrm flipV="1">
                          <a:off x="0" y="0"/>
                          <a:ext cx="2446086" cy="3823854"/>
                        </a:xfrm>
                        <a:prstGeom prst="line">
                          <a:avLst/>
                        </a:prstGeom>
                        <a:ln w="19050">
                          <a:solidFill>
                            <a:srgbClr val="3693A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FEE775" id="Conector recto 5" o:spid="_x0000_s1026" style="position:absolute;flip:y;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1.25pt,-91.95pt" to="71.35pt,20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" strokecolor="#3693ac" strokeweight="1.5pt"/>
            </w:pict>
          </mc:Fallback>
        </mc:AlternateContent>
      </w:r>
      <w:r w:rsidRPr="002970D3">
        <w:rPr>
          <w:noProof/>
          <w:lang w:eastAsia="es-MX"/>
        </w:rPr>
        <w:drawing>
          <wp:anchor distT="0" distB="0" distL="114300" distR="114300" simplePos="0" relativeHeight="251745280" behindDoc="0" locked="0" layoutInCell="1" allowOverlap="1" wp14:anchorId="45C2E44D" wp14:editId="60BD2920">
            <wp:simplePos x="0" y="0"/>
            <wp:positionH relativeFrom="column">
              <wp:posOffset>902335</wp:posOffset>
            </wp:positionH>
            <wp:positionV relativeFrom="paragraph">
              <wp:posOffset>-482155</wp:posOffset>
            </wp:positionV>
            <wp:extent cx="3082290" cy="1183005"/>
            <wp:effectExtent l="0" t="0" r="3810" b="0"/>
            <wp:wrapNone/>
            <wp:docPr id="37" name="1 Imagen" descr="Logotipo, nombre de la empr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1 Imagen" descr="Logotipo, nombre de la empresa&#10;&#10;Descripción generada automáticamente"/>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l="13030" t="28403" r="12347" b="28624"/>
                    <a:stretch/>
                  </pic:blipFill>
                  <pic:spPr>
                    <a:xfrm>
                      <a:off x="0" y="0"/>
                      <a:ext cx="3082290" cy="118300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748352" behindDoc="0" locked="0" layoutInCell="1" allowOverlap="1" wp14:anchorId="53DF9195" wp14:editId="42E0DC9E">
                <wp:simplePos x="0" y="0"/>
                <wp:positionH relativeFrom="page">
                  <wp:posOffset>-57348</wp:posOffset>
                </wp:positionH>
                <wp:positionV relativeFrom="paragraph">
                  <wp:posOffset>-1103349</wp:posOffset>
                </wp:positionV>
                <wp:extent cx="2305050" cy="3570167"/>
                <wp:effectExtent l="0" t="0" r="0" b="0"/>
                <wp:wrapNone/>
                <wp:docPr id="17" name="Rectángulo 480"/>
                <wp:cNvGraphicFramePr/>
                <a:graphic xmlns:a="http://schemas.openxmlformats.org/drawingml/2006/main">
                  <a:graphicData uri="http://schemas.microsoft.com/office/word/2010/wordprocessingShape">
                    <wps:wsp>
                      <wps:cNvSpPr/>
                      <wps:spPr>
                        <a:xfrm>
                          <a:off x="0" y="0"/>
                          <a:ext cx="2305050" cy="3570167"/>
                        </a:xfrm>
                        <a:custGeom>
                          <a:avLst/>
                          <a:gdLst>
                            <a:gd name="connsiteX0" fmla="*/ 0 w 3505200"/>
                            <a:gd name="connsiteY0" fmla="*/ 0 h 7029450"/>
                            <a:gd name="connsiteX1" fmla="*/ 3505200 w 3505200"/>
                            <a:gd name="connsiteY1" fmla="*/ 0 h 7029450"/>
                            <a:gd name="connsiteX2" fmla="*/ 3505200 w 3505200"/>
                            <a:gd name="connsiteY2" fmla="*/ 7029450 h 7029450"/>
                            <a:gd name="connsiteX3" fmla="*/ 0 w 3505200"/>
                            <a:gd name="connsiteY3" fmla="*/ 7029450 h 7029450"/>
                            <a:gd name="connsiteX4" fmla="*/ 0 w 3505200"/>
                            <a:gd name="connsiteY4" fmla="*/ 0 h 7029450"/>
                            <a:gd name="connsiteX0" fmla="*/ 647700 w 4152900"/>
                            <a:gd name="connsiteY0" fmla="*/ 0 h 7315200"/>
                            <a:gd name="connsiteX1" fmla="*/ 4152900 w 4152900"/>
                            <a:gd name="connsiteY1" fmla="*/ 0 h 7315200"/>
                            <a:gd name="connsiteX2" fmla="*/ 4152900 w 4152900"/>
                            <a:gd name="connsiteY2" fmla="*/ 7029450 h 7315200"/>
                            <a:gd name="connsiteX3" fmla="*/ 0 w 4152900"/>
                            <a:gd name="connsiteY3" fmla="*/ 7315200 h 7315200"/>
                            <a:gd name="connsiteX4" fmla="*/ 647700 w 4152900"/>
                            <a:gd name="connsiteY4" fmla="*/ 0 h 7315200"/>
                            <a:gd name="connsiteX0" fmla="*/ 647700 w 4152900"/>
                            <a:gd name="connsiteY0" fmla="*/ 0 h 7353300"/>
                            <a:gd name="connsiteX1" fmla="*/ 4152900 w 4152900"/>
                            <a:gd name="connsiteY1" fmla="*/ 0 h 7353300"/>
                            <a:gd name="connsiteX2" fmla="*/ 19050 w 4152900"/>
                            <a:gd name="connsiteY2" fmla="*/ 7353300 h 7353300"/>
                            <a:gd name="connsiteX3" fmla="*/ 0 w 4152900"/>
                            <a:gd name="connsiteY3" fmla="*/ 7315200 h 7353300"/>
                            <a:gd name="connsiteX4" fmla="*/ 647700 w 4152900"/>
                            <a:gd name="connsiteY4" fmla="*/ 0 h 7353300"/>
                            <a:gd name="connsiteX0" fmla="*/ 867600 w 4372800"/>
                            <a:gd name="connsiteY0" fmla="*/ 0 h 7353300"/>
                            <a:gd name="connsiteX1" fmla="*/ 4372800 w 4372800"/>
                            <a:gd name="connsiteY1" fmla="*/ 0 h 7353300"/>
                            <a:gd name="connsiteX2" fmla="*/ 238950 w 4372800"/>
                            <a:gd name="connsiteY2" fmla="*/ 7353300 h 7353300"/>
                            <a:gd name="connsiteX3" fmla="*/ 0 w 4372800"/>
                            <a:gd name="connsiteY3" fmla="*/ 6092380 h 7353300"/>
                            <a:gd name="connsiteX4" fmla="*/ 867600 w 4372800"/>
                            <a:gd name="connsiteY4" fmla="*/ 0 h 7353300"/>
                            <a:gd name="connsiteX0" fmla="*/ 867600 w 4372800"/>
                            <a:gd name="connsiteY0" fmla="*/ 0 h 6092380"/>
                            <a:gd name="connsiteX1" fmla="*/ 4372800 w 4372800"/>
                            <a:gd name="connsiteY1" fmla="*/ 0 h 6092380"/>
                            <a:gd name="connsiteX2" fmla="*/ 0 w 4372800"/>
                            <a:gd name="connsiteY2" fmla="*/ 6092380 h 6092380"/>
                            <a:gd name="connsiteX3" fmla="*/ 867600 w 4372800"/>
                            <a:gd name="connsiteY3" fmla="*/ 0 h 6092380"/>
                            <a:gd name="connsiteX0" fmla="*/ 341455 w 4372800"/>
                            <a:gd name="connsiteY0" fmla="*/ 23168 h 6092380"/>
                            <a:gd name="connsiteX1" fmla="*/ 4372800 w 4372800"/>
                            <a:gd name="connsiteY1" fmla="*/ 0 h 6092380"/>
                            <a:gd name="connsiteX2" fmla="*/ 0 w 4372800"/>
                            <a:gd name="connsiteY2" fmla="*/ 6092380 h 6092380"/>
                            <a:gd name="connsiteX3" fmla="*/ 341455 w 4372800"/>
                            <a:gd name="connsiteY3" fmla="*/ 23168 h 6092380"/>
                            <a:gd name="connsiteX0" fmla="*/ 65769 w 4372800"/>
                            <a:gd name="connsiteY0" fmla="*/ 46335 h 6092380"/>
                            <a:gd name="connsiteX1" fmla="*/ 4372800 w 4372800"/>
                            <a:gd name="connsiteY1" fmla="*/ 0 h 6092380"/>
                            <a:gd name="connsiteX2" fmla="*/ 0 w 4372800"/>
                            <a:gd name="connsiteY2" fmla="*/ 6092380 h 6092380"/>
                            <a:gd name="connsiteX3" fmla="*/ 65769 w 4372800"/>
                            <a:gd name="connsiteY3" fmla="*/ 46335 h 6092380"/>
                            <a:gd name="connsiteX0" fmla="*/ 65769 w 5084259"/>
                            <a:gd name="connsiteY0" fmla="*/ 13997 h 6060042"/>
                            <a:gd name="connsiteX1" fmla="*/ 5084260 w 5084259"/>
                            <a:gd name="connsiteY1" fmla="*/ -1 h 6060042"/>
                            <a:gd name="connsiteX2" fmla="*/ 0 w 5084259"/>
                            <a:gd name="connsiteY2" fmla="*/ 6060042 h 6060042"/>
                            <a:gd name="connsiteX3" fmla="*/ 65769 w 5084259"/>
                            <a:gd name="connsiteY3" fmla="*/ 13997 h 6060042"/>
                          </a:gdLst>
                          <a:ahLst/>
                          <a:cxnLst>
                            <a:cxn ang="0">
                              <a:pos x="connsiteX0" y="connsiteY0"/>
                            </a:cxn>
                            <a:cxn ang="0">
                              <a:pos x="connsiteX1" y="connsiteY1"/>
                            </a:cxn>
                            <a:cxn ang="0">
                              <a:pos x="connsiteX2" y="connsiteY2"/>
                            </a:cxn>
                            <a:cxn ang="0">
                              <a:pos x="connsiteX3" y="connsiteY3"/>
                            </a:cxn>
                          </a:cxnLst>
                          <a:rect l="l" t="t" r="r" b="b"/>
                          <a:pathLst>
                            <a:path w="5084259" h="6060042">
                              <a:moveTo>
                                <a:pt x="65769" y="13997"/>
                              </a:moveTo>
                              <a:lnTo>
                                <a:pt x="5084260" y="-1"/>
                              </a:lnTo>
                              <a:lnTo>
                                <a:pt x="0" y="6060042"/>
                              </a:lnTo>
                              <a:lnTo>
                                <a:pt x="65769" y="13997"/>
                              </a:lnTo>
                              <a:close/>
                            </a:path>
                          </a:pathLst>
                        </a:custGeom>
                        <a:blipFill dpi="0" rotWithShape="1">
                          <a:blip r:embed="rId9">
                            <a:alphaModFix amt="90000"/>
                            <a:grayscl/>
                            <a:extLst>
                              <a:ext uri="{BEBA8EAE-BF5A-486C-A8C5-ECC9F3942E4B}">
                                <a14:imgProps xmlns:a14="http://schemas.microsoft.com/office/drawing/2010/main">
                                  <a14:imgLayer r:embed="rId10">
                                    <a14:imgEffect>
                                      <a14:colorTemperature colorTemp="5900"/>
                                    </a14:imgEffect>
                                    <a14:imgEffect>
                                      <a14:saturation sat="200000"/>
                                    </a14:imgEffect>
                                    <a14:imgEffect>
                                      <a14:brightnessContrast contrast="-40000"/>
                                    </a14:imgEffect>
                                  </a14:imgLayer>
                                </a14:imgProps>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9D394" id="Rectángulo 480" o:spid="_x0000_s1026" style="position:absolute;margin-left:-4.5pt;margin-top:-86.9pt;width:181.5pt;height:281.1pt;z-index:25174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5084259,60600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" path="m65769,13997l5084260,-1,,6060042,65769,13997xe" stroked="f" strokeweight="2pt">
                <v:fill r:id="rId11" o:title="" opacity="58982f" recolor="t" rotate="t" type="frame"/>
                <v:imagedata grayscale="t"/>
                <v:path arrowok="t" o:connecttype="custom" o:connectlocs="29818,8246;2305050,-1;0,3570167;29818,8246" o:connectangles="0,0,0,0"/>
                <w10:wrap anchorx="page"/>
              </v:shape>
            </w:pict>
          </mc:Fallback>
        </mc:AlternateContent>
      </w:r>
    </w:p>
    <w:p w14:paraId="3EB83905" w14:textId="77777777" w:rsidR="006A1B98" w:rsidRPr="00681FF4" w:rsidRDefault="008E44EF" w:rsidP="006A1B98">
      <w:pPr>
        <w:rPr>
          <w:rFonts w:ascii="Montserrat" w:eastAsiaTheme="majorEastAsia" w:hAnsi="Montserrat" w:cstheme="majorBidi"/>
          <w:b/>
          <w:bCs/>
          <w:smallCaps/>
          <w:color w:val="651D32"/>
          <w:sz w:val="32"/>
          <w:szCs w:val="32"/>
          <w:lang w:eastAsia="es-MX"/>
        </w:rPr>
        <w:sectPr w:rsidR="006A1B98" w:rsidRPr="00681FF4" w:rsidSect="006A1B98">
          <w:pgSz w:w="12240" w:h="15840" w:code="1"/>
          <w:pgMar w:top="1701" w:right="1701" w:bottom="1134" w:left="2268" w:header="709" w:footer="1117" w:gutter="0"/>
          <w:pgNumType w:start="1"/>
          <w:cols w:space="708"/>
          <w:titlePg/>
          <w:docGrid w:linePitch="360"/>
        </w:sectPr>
      </w:pPr>
      <w:r>
        <w:rPr>
          <w:rFonts w:ascii="Montserrat" w:eastAsiaTheme="majorEastAsia" w:hAnsi="Montserrat" w:cstheme="majorBidi"/>
          <w:noProof/>
          <w:sz w:val="32"/>
          <w:szCs w:val="32"/>
          <w:lang w:eastAsia="es-MX"/>
        </w:rPr>
        <w:drawing>
          <wp:anchor distT="0" distB="0" distL="114300" distR="114300" simplePos="0" relativeHeight="251755520" behindDoc="0" locked="0" layoutInCell="1" allowOverlap="1" wp14:anchorId="477C6AEC" wp14:editId="0B1EAB31">
            <wp:simplePos x="0" y="0"/>
            <wp:positionH relativeFrom="column">
              <wp:posOffset>2498725</wp:posOffset>
            </wp:positionH>
            <wp:positionV relativeFrom="paragraph">
              <wp:posOffset>6356350</wp:posOffset>
            </wp:positionV>
            <wp:extent cx="2480945" cy="734060"/>
            <wp:effectExtent l="0" t="0" r="0" b="8890"/>
            <wp:wrapNone/>
            <wp:docPr id="66830215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80945" cy="734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2936">
        <w:rPr>
          <w:rFonts w:ascii="Montserrat" w:eastAsiaTheme="majorEastAsia" w:hAnsi="Montserrat" w:cstheme="majorBidi"/>
          <w:b/>
          <w:bCs/>
          <w:smallCaps/>
          <w:noProof/>
          <w:color w:val="651D32"/>
          <w:sz w:val="32"/>
          <w:szCs w:val="32"/>
          <w:lang w:eastAsia="es-MX"/>
        </w:rPr>
        <w:drawing>
          <wp:anchor distT="0" distB="0" distL="114300" distR="114300" simplePos="0" relativeHeight="251747328" behindDoc="0" locked="0" layoutInCell="1" allowOverlap="1" wp14:anchorId="329A26E8" wp14:editId="5ED35D48">
            <wp:simplePos x="0" y="0"/>
            <wp:positionH relativeFrom="page">
              <wp:posOffset>2021176</wp:posOffset>
            </wp:positionH>
            <wp:positionV relativeFrom="paragraph">
              <wp:posOffset>6306303</wp:posOffset>
            </wp:positionV>
            <wp:extent cx="1825625" cy="845820"/>
            <wp:effectExtent l="0" t="0" r="3175" b="0"/>
            <wp:wrapNone/>
            <wp:docPr id="40" name="Imagen 40" descr="Obligaciones de Transparencia - S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Obligaciones de Transparencia - SAF"/>
                    <pic:cNvPicPr>
                      <a:picLocks noChangeAspect="1"/>
                    </pic:cNvPicPr>
                  </pic:nvPicPr>
                  <pic:blipFill rotWithShape="1">
                    <a:blip r:embed="rId13">
                      <a:extLst>
                        <a:ext uri="{28A0092B-C50C-407E-A947-70E740481C1C}">
                          <a14:useLocalDpi xmlns:a14="http://schemas.microsoft.com/office/drawing/2010/main" val="0"/>
                        </a:ext>
                      </a:extLst>
                    </a:blip>
                    <a:srcRect l="24291" r="2"/>
                    <a:stretch/>
                  </pic:blipFill>
                  <pic:spPr bwMode="auto">
                    <a:xfrm>
                      <a:off x="0" y="0"/>
                      <a:ext cx="1825625" cy="84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1184" behindDoc="0" locked="0" layoutInCell="1" allowOverlap="1" wp14:anchorId="6DAE8C8A" wp14:editId="5C526DDC">
                <wp:simplePos x="0" y="0"/>
                <wp:positionH relativeFrom="margin">
                  <wp:align>right</wp:align>
                </wp:positionH>
                <wp:positionV relativeFrom="paragraph">
                  <wp:posOffset>1382941</wp:posOffset>
                </wp:positionV>
                <wp:extent cx="5266055" cy="400050"/>
                <wp:effectExtent l="0" t="0" r="0" b="0"/>
                <wp:wrapNone/>
                <wp:docPr id="12" name="CuadroTexto 11"/>
                <wp:cNvGraphicFramePr/>
                <a:graphic xmlns:a="http://schemas.openxmlformats.org/drawingml/2006/main">
                  <a:graphicData uri="http://schemas.microsoft.com/office/word/2010/wordprocessingShape">
                    <wps:wsp>
                      <wps:cNvSpPr txBox="1"/>
                      <wps:spPr>
                        <a:xfrm>
                          <a:off x="0" y="0"/>
                          <a:ext cx="5266055" cy="400050"/>
                        </a:xfrm>
                        <a:prstGeom prst="rect">
                          <a:avLst/>
                        </a:prstGeom>
                        <a:noFill/>
                      </wps:spPr>
                      <wps:txbx>
                        <w:txbxContent>
                          <w:p w14:paraId="52488B1F" w14:textId="77777777" w:rsidR="000B0638" w:rsidRPr="000E2936" w:rsidRDefault="000B0638" w:rsidP="006A1B98">
                            <w:pPr>
                              <w:pStyle w:val="TDC4"/>
                              <w:rPr>
                                <w:b w:val="0"/>
                                <w:smallCaps w:val="0"/>
                                <w:color w:val="404040" w:themeColor="text1" w:themeTint="BF"/>
                                <w:sz w:val="56"/>
                              </w:rPr>
                            </w:pPr>
                            <w:r>
                              <w:rPr>
                                <w:color w:val="404040" w:themeColor="text1" w:themeTint="BF"/>
                                <w:sz w:val="56"/>
                              </w:rPr>
                              <w:t>P039 Programa Interinstitucional en Materia de Desarrollo Social</w:t>
                            </w:r>
                          </w:p>
                        </w:txbxContent>
                      </wps:txbx>
                      <wps:bodyPr wrap="square" rtlCol="0">
                        <a:spAutoFit/>
                      </wps:bodyPr>
                    </wps:wsp>
                  </a:graphicData>
                </a:graphic>
                <wp14:sizeRelH relativeFrom="margin">
                  <wp14:pctWidth>0</wp14:pctWidth>
                </wp14:sizeRelH>
              </wp:anchor>
            </w:drawing>
          </mc:Choice>
          <mc:Fallback>
            <w:pict>
              <v:shapetype w14:anchorId="47CAB1EB" id="_x0000_t202" coordsize="21600,21600" o:spt="202" path="m,l,21600r21600,l21600,xe">
                <v:stroke joinstyle="miter"/>
                <v:path gradientshapeok="t" o:connecttype="rect"/>
              </v:shapetype>
              <v:shape id="CuadroTexto 11" o:spid="_x0000_s1026" type="#_x0000_t202" style="position:absolute;left:0;text-align:left;margin-left:363.45pt;margin-top:108.9pt;width:414.65pt;height:31.5pt;z-index:25174118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" filled="f" stroked="f">
                <v:textbox style="mso-fit-shape-to-text:t">
                  <w:txbxContent>
                    <w:p w14:paraId="2750FBF3" w14:textId="187AAE03" w:rsidR="000B0638" w:rsidRPr="000E2936" w:rsidRDefault="000B0638" w:rsidP="006A1B98">
                      <w:pPr>
                        <w:pStyle w:val="TDC4"/>
                        <w:rPr>
                          <w:b w:val="0"/>
                          <w:smallCaps w:val="0"/>
                          <w:color w:val="404040" w:themeColor="text1" w:themeTint="BF"/>
                          <w:sz w:val="56"/>
                        </w:rPr>
                      </w:pPr>
                      <w:r>
                        <w:rPr>
                          <w:color w:val="404040" w:themeColor="text1" w:themeTint="BF"/>
                          <w:sz w:val="56"/>
                        </w:rPr>
                        <w:t>P039 Programa Interinstitucional en Materia de Desarrollo Social</w:t>
                      </w:r>
                    </w:p>
                  </w:txbxContent>
                </v:textbox>
                <w10:wrap anchorx="margin"/>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4256" behindDoc="0" locked="0" layoutInCell="1" allowOverlap="1" wp14:anchorId="614D8822" wp14:editId="766C59D0">
                <wp:simplePos x="0" y="0"/>
                <wp:positionH relativeFrom="margin">
                  <wp:align>right</wp:align>
                </wp:positionH>
                <wp:positionV relativeFrom="paragraph">
                  <wp:posOffset>3102772</wp:posOffset>
                </wp:positionV>
                <wp:extent cx="5314315" cy="999461"/>
                <wp:effectExtent l="0" t="0" r="0" b="0"/>
                <wp:wrapNone/>
                <wp:docPr id="18" name="CuadroTexto 11"/>
                <wp:cNvGraphicFramePr/>
                <a:graphic xmlns:a="http://schemas.openxmlformats.org/drawingml/2006/main">
                  <a:graphicData uri="http://schemas.microsoft.com/office/word/2010/wordprocessingShape">
                    <wps:wsp>
                      <wps:cNvSpPr txBox="1"/>
                      <wps:spPr>
                        <a:xfrm>
                          <a:off x="0" y="0"/>
                          <a:ext cx="5314315" cy="999461"/>
                        </a:xfrm>
                        <a:prstGeom prst="rect">
                          <a:avLst/>
                        </a:prstGeom>
                        <a:noFill/>
                      </wps:spPr>
                      <wps:txbx>
                        <w:txbxContent>
                          <w:p w14:paraId="6BA87146" w14:textId="77777777" w:rsidR="000B0638" w:rsidRPr="008E44EF" w:rsidRDefault="000B0638" w:rsidP="008E44EF">
                            <w:pPr>
                              <w:pStyle w:val="TDC4"/>
                              <w:rPr>
                                <w:color w:val="404040" w:themeColor="text1" w:themeTint="BF"/>
                                <w:sz w:val="48"/>
                              </w:rPr>
                            </w:pPr>
                            <w:r>
                              <w:rPr>
                                <w:color w:val="404040" w:themeColor="text1" w:themeTint="BF"/>
                                <w:sz w:val="48"/>
                              </w:rPr>
                              <w:t>Instituto Sinaloense de Desarrollo Social (ISDESOL)</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7C640E6" id="_x0000_s1027" type="#_x0000_t202" style="position:absolute;left:0;text-align:left;margin-left:367.25pt;margin-top:244.3pt;width:418.45pt;height:78.7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" filled="f" stroked="f">
                <v:textbox>
                  <w:txbxContent>
                    <w:p w14:paraId="745FD2D3" w14:textId="2D90B07E" w:rsidR="000B0638" w:rsidRPr="008E44EF" w:rsidRDefault="000B0638" w:rsidP="008E44EF">
                      <w:pPr>
                        <w:pStyle w:val="TDC4"/>
                        <w:rPr>
                          <w:color w:val="404040" w:themeColor="text1" w:themeTint="BF"/>
                          <w:sz w:val="48"/>
                        </w:rPr>
                      </w:pPr>
                      <w:r>
                        <w:rPr>
                          <w:color w:val="404040" w:themeColor="text1" w:themeTint="BF"/>
                          <w:sz w:val="48"/>
                        </w:rPr>
                        <w:t>Instituto Sinaloense de Desarrollo Social (ISDESOL)</w:t>
                      </w:r>
                    </w:p>
                  </w:txbxContent>
                </v:textbox>
                <w10:wrap anchorx="margin"/>
              </v:shape>
            </w:pict>
          </mc:Fallback>
        </mc:AlternateContent>
      </w:r>
      <w:r w:rsidRPr="00F05EA3">
        <w:rPr>
          <w:rFonts w:ascii="Montserrat" w:eastAsiaTheme="majorEastAsia" w:hAnsi="Montserrat" w:cstheme="majorBidi"/>
          <w:b/>
          <w:bCs/>
          <w:smallCaps/>
          <w:noProof/>
          <w:color w:val="651D32"/>
          <w:sz w:val="32"/>
          <w:szCs w:val="32"/>
          <w:lang w:eastAsia="es-MX"/>
        </w:rPr>
        <mc:AlternateContent>
          <mc:Choice Requires="wps">
            <w:drawing>
              <wp:anchor distT="0" distB="0" distL="114300" distR="114300" simplePos="0" relativeHeight="251742208" behindDoc="0" locked="0" layoutInCell="1" allowOverlap="1" wp14:anchorId="35BE7C1F" wp14:editId="67AC78F7">
                <wp:simplePos x="0" y="0"/>
                <wp:positionH relativeFrom="column">
                  <wp:posOffset>-955675</wp:posOffset>
                </wp:positionH>
                <wp:positionV relativeFrom="paragraph">
                  <wp:posOffset>4672684</wp:posOffset>
                </wp:positionV>
                <wp:extent cx="7073900" cy="400050"/>
                <wp:effectExtent l="0" t="0" r="0" b="0"/>
                <wp:wrapNone/>
                <wp:docPr id="1620669491" name="CuadroTexto 11"/>
                <wp:cNvGraphicFramePr/>
                <a:graphic xmlns:a="http://schemas.openxmlformats.org/drawingml/2006/main">
                  <a:graphicData uri="http://schemas.microsoft.com/office/word/2010/wordprocessingShape">
                    <wps:wsp>
                      <wps:cNvSpPr txBox="1"/>
                      <wps:spPr>
                        <a:xfrm>
                          <a:off x="0" y="0"/>
                          <a:ext cx="7073900" cy="400050"/>
                        </a:xfrm>
                        <a:prstGeom prst="rect">
                          <a:avLst/>
                        </a:prstGeom>
                        <a:noFill/>
                      </wps:spPr>
                      <wps:txbx>
                        <w:txbxContent>
                          <w:p w14:paraId="1E73B6D9" w14:textId="77777777" w:rsidR="000B0638" w:rsidRPr="000E2936" w:rsidRDefault="000B0638"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583A6A03" w14:textId="77777777" w:rsidR="000B0638" w:rsidRPr="000E2936" w:rsidRDefault="000B0638" w:rsidP="006A1B98">
                            <w:pPr>
                              <w:pStyle w:val="TDC4"/>
                              <w:rPr>
                                <w:b w:val="0"/>
                                <w:smallCaps w:val="0"/>
                                <w:color w:val="404040" w:themeColor="text1" w:themeTint="BF"/>
                                <w:sz w:val="52"/>
                                <w:szCs w:val="50"/>
                              </w:rPr>
                            </w:pPr>
                            <w:r>
                              <w:rPr>
                                <w:color w:val="404040" w:themeColor="text1" w:themeTint="BF"/>
                                <w:sz w:val="52"/>
                                <w:szCs w:val="50"/>
                              </w:rPr>
                              <w:t>2024</w:t>
                            </w:r>
                          </w:p>
                        </w:txbxContent>
                      </wps:txbx>
                      <wps:bodyPr wrap="square" rtlCol="0">
                        <a:spAutoFit/>
                      </wps:bodyPr>
                    </wps:wsp>
                  </a:graphicData>
                </a:graphic>
                <wp14:sizeRelH relativeFrom="margin">
                  <wp14:pctWidth>0</wp14:pctWidth>
                </wp14:sizeRelH>
              </wp:anchor>
            </w:drawing>
          </mc:Choice>
          <mc:Fallback>
            <w:pict>
              <v:shape w14:anchorId="2E61E09F" id="_x0000_s1028" type="#_x0000_t202" style="position:absolute;left:0;text-align:left;margin-left:-75.25pt;margin-top:367.95pt;width:557pt;height:31.5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" filled="f" stroked="f">
                <v:textbox style="mso-fit-shape-to-text:t">
                  <w:txbxContent>
                    <w:p w14:paraId="37E7C399" w14:textId="77777777" w:rsidR="000B0638" w:rsidRPr="000E2936" w:rsidRDefault="000B0638" w:rsidP="006A1B98">
                      <w:pPr>
                        <w:pStyle w:val="TDC4"/>
                        <w:rPr>
                          <w:b w:val="0"/>
                          <w:smallCaps w:val="0"/>
                          <w:color w:val="404040" w:themeColor="text1" w:themeTint="BF"/>
                          <w:sz w:val="52"/>
                          <w:szCs w:val="50"/>
                        </w:rPr>
                      </w:pPr>
                      <w:r w:rsidRPr="000E2936">
                        <w:rPr>
                          <w:color w:val="404040" w:themeColor="text1" w:themeTint="BF"/>
                          <w:sz w:val="52"/>
                          <w:szCs w:val="50"/>
                        </w:rPr>
                        <w:t xml:space="preserve">Evaluación de </w:t>
                      </w:r>
                      <w:r>
                        <w:rPr>
                          <w:color w:val="404040" w:themeColor="text1" w:themeTint="BF"/>
                          <w:sz w:val="52"/>
                          <w:szCs w:val="50"/>
                        </w:rPr>
                        <w:t>Desempeño</w:t>
                      </w:r>
                    </w:p>
                    <w:p w14:paraId="51479D99" w14:textId="77777777" w:rsidR="000B0638" w:rsidRPr="000E2936" w:rsidRDefault="000B0638" w:rsidP="006A1B98">
                      <w:pPr>
                        <w:pStyle w:val="TDC4"/>
                        <w:rPr>
                          <w:b w:val="0"/>
                          <w:smallCaps w:val="0"/>
                          <w:color w:val="404040" w:themeColor="text1" w:themeTint="BF"/>
                          <w:sz w:val="52"/>
                          <w:szCs w:val="50"/>
                        </w:rPr>
                      </w:pPr>
                      <w:r>
                        <w:rPr>
                          <w:color w:val="404040" w:themeColor="text1" w:themeTint="BF"/>
                          <w:sz w:val="52"/>
                          <w:szCs w:val="50"/>
                        </w:rPr>
                        <w:t>2024</w:t>
                      </w:r>
                    </w:p>
                  </w:txbxContent>
                </v:textbox>
              </v:shape>
            </w:pict>
          </mc:Fallback>
        </mc:AlternateContent>
      </w:r>
      <w:r w:rsidR="006A1B98">
        <w:rPr>
          <w:noProof/>
          <w:lang w:eastAsia="es-MX"/>
        </w:rPr>
        <mc:AlternateContent>
          <mc:Choice Requires="wpg">
            <w:drawing>
              <wp:anchor distT="0" distB="0" distL="114300" distR="114300" simplePos="0" relativeHeight="251743232" behindDoc="0" locked="0" layoutInCell="1" allowOverlap="1" wp14:anchorId="5EA9956A" wp14:editId="2AD5DCC0">
                <wp:simplePos x="0" y="0"/>
                <wp:positionH relativeFrom="page">
                  <wp:posOffset>-281940</wp:posOffset>
                </wp:positionH>
                <wp:positionV relativeFrom="paragraph">
                  <wp:posOffset>7907210</wp:posOffset>
                </wp:positionV>
                <wp:extent cx="8193974" cy="587375"/>
                <wp:effectExtent l="0" t="0" r="17145" b="22225"/>
                <wp:wrapNone/>
                <wp:docPr id="16" name="Grupo 16"/>
                <wp:cNvGraphicFramePr/>
                <a:graphic xmlns:a="http://schemas.openxmlformats.org/drawingml/2006/main">
                  <a:graphicData uri="http://schemas.microsoft.com/office/word/2010/wordprocessingGroup">
                    <wpg:wgp>
                      <wpg:cNvGrpSpPr/>
                      <wpg:grpSpPr>
                        <a:xfrm rot="10800000">
                          <a:off x="0" y="0"/>
                          <a:ext cx="8193974" cy="587375"/>
                          <a:chOff x="1" y="0"/>
                          <a:chExt cx="7781284" cy="143510"/>
                        </a:xfrm>
                      </wpg:grpSpPr>
                      <wps:wsp>
                        <wps:cNvPr id="26" name="Rectángulo 14"/>
                        <wps:cNvSpPr/>
                        <wps:spPr>
                          <a:xfrm>
                            <a:off x="1" y="0"/>
                            <a:ext cx="2922104" cy="143278"/>
                          </a:xfrm>
                          <a:custGeom>
                            <a:avLst/>
                            <a:gdLst>
                              <a:gd name="connsiteX0" fmla="*/ 0 w 2879725"/>
                              <a:gd name="connsiteY0" fmla="*/ 0 h 143510"/>
                              <a:gd name="connsiteX1" fmla="*/ 2879725 w 2879725"/>
                              <a:gd name="connsiteY1" fmla="*/ 0 h 143510"/>
                              <a:gd name="connsiteX2" fmla="*/ 2879725 w 2879725"/>
                              <a:gd name="connsiteY2" fmla="*/ 143510 h 143510"/>
                              <a:gd name="connsiteX3" fmla="*/ 0 w 2879725"/>
                              <a:gd name="connsiteY3" fmla="*/ 143510 h 143510"/>
                              <a:gd name="connsiteX4" fmla="*/ 0 w 2879725"/>
                              <a:gd name="connsiteY4" fmla="*/ 0 h 143510"/>
                              <a:gd name="connsiteX0" fmla="*/ 0 w 2879725"/>
                              <a:gd name="connsiteY0" fmla="*/ 0 h 143510"/>
                              <a:gd name="connsiteX1" fmla="*/ 2879725 w 2879725"/>
                              <a:gd name="connsiteY1" fmla="*/ 0 h 143510"/>
                              <a:gd name="connsiteX2" fmla="*/ 2565325 w 2879725"/>
                              <a:gd name="connsiteY2" fmla="*/ 143510 h 143510"/>
                              <a:gd name="connsiteX3" fmla="*/ 0 w 2879725"/>
                              <a:gd name="connsiteY3" fmla="*/ 143510 h 143510"/>
                              <a:gd name="connsiteX4" fmla="*/ 0 w 2879725"/>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879725" h="143510">
                                <a:moveTo>
                                  <a:pt x="0" y="0"/>
                                </a:moveTo>
                                <a:lnTo>
                                  <a:pt x="2879725" y="0"/>
                                </a:lnTo>
                                <a:lnTo>
                                  <a:pt x="2565325" y="143510"/>
                                </a:lnTo>
                                <a:lnTo>
                                  <a:pt x="0" y="143510"/>
                                </a:lnTo>
                                <a:lnTo>
                                  <a:pt x="0" y="0"/>
                                </a:lnTo>
                                <a:close/>
                              </a:path>
                            </a:pathLst>
                          </a:custGeom>
                          <a:gradFill>
                            <a:gsLst>
                              <a:gs pos="0">
                                <a:srgbClr val="31849B"/>
                              </a:gs>
                              <a:gs pos="100000">
                                <a:schemeClr val="bg1"/>
                              </a:gs>
                              <a:gs pos="26000">
                                <a:srgbClr val="3693AC"/>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ángulo 15"/>
                        <wps:cNvSpPr/>
                        <wps:spPr>
                          <a:xfrm>
                            <a:off x="4662054" y="0"/>
                            <a:ext cx="3119231" cy="143510"/>
                          </a:xfrm>
                          <a:custGeom>
                            <a:avLst/>
                            <a:gdLst>
                              <a:gd name="connsiteX0" fmla="*/ 0 w 2908300"/>
                              <a:gd name="connsiteY0" fmla="*/ 0 h 143510"/>
                              <a:gd name="connsiteX1" fmla="*/ 2908300 w 2908300"/>
                              <a:gd name="connsiteY1" fmla="*/ 0 h 143510"/>
                              <a:gd name="connsiteX2" fmla="*/ 2908300 w 2908300"/>
                              <a:gd name="connsiteY2" fmla="*/ 143510 h 143510"/>
                              <a:gd name="connsiteX3" fmla="*/ 0 w 2908300"/>
                              <a:gd name="connsiteY3" fmla="*/ 143510 h 143510"/>
                              <a:gd name="connsiteX4" fmla="*/ 0 w 2908300"/>
                              <a:gd name="connsiteY4" fmla="*/ 0 h 143510"/>
                              <a:gd name="connsiteX0" fmla="*/ 244800 w 3153100"/>
                              <a:gd name="connsiteY0" fmla="*/ 0 h 143510"/>
                              <a:gd name="connsiteX1" fmla="*/ 3153100 w 3153100"/>
                              <a:gd name="connsiteY1" fmla="*/ 0 h 143510"/>
                              <a:gd name="connsiteX2" fmla="*/ 3153100 w 3153100"/>
                              <a:gd name="connsiteY2" fmla="*/ 143510 h 143510"/>
                              <a:gd name="connsiteX3" fmla="*/ 0 w 3153100"/>
                              <a:gd name="connsiteY3" fmla="*/ 143510 h 143510"/>
                              <a:gd name="connsiteX4" fmla="*/ 244800 w 3153100"/>
                              <a:gd name="connsiteY4" fmla="*/ 0 h 143510"/>
                              <a:gd name="connsiteX0" fmla="*/ 256799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56799 w 3165099"/>
                              <a:gd name="connsiteY4" fmla="*/ 0 h 143510"/>
                              <a:gd name="connsiteX0" fmla="*/ 283196 w 3165099"/>
                              <a:gd name="connsiteY0" fmla="*/ 0 h 143510"/>
                              <a:gd name="connsiteX1" fmla="*/ 3165099 w 3165099"/>
                              <a:gd name="connsiteY1" fmla="*/ 0 h 143510"/>
                              <a:gd name="connsiteX2" fmla="*/ 3165099 w 3165099"/>
                              <a:gd name="connsiteY2" fmla="*/ 143510 h 143510"/>
                              <a:gd name="connsiteX3" fmla="*/ 0 w 3165099"/>
                              <a:gd name="connsiteY3" fmla="*/ 143510 h 143510"/>
                              <a:gd name="connsiteX4" fmla="*/ 283196 w 3165099"/>
                              <a:gd name="connsiteY4" fmla="*/ 0 h 14351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165099" h="143510">
                                <a:moveTo>
                                  <a:pt x="283196" y="0"/>
                                </a:moveTo>
                                <a:lnTo>
                                  <a:pt x="3165099" y="0"/>
                                </a:lnTo>
                                <a:lnTo>
                                  <a:pt x="3165099" y="143510"/>
                                </a:lnTo>
                                <a:lnTo>
                                  <a:pt x="0" y="143510"/>
                                </a:lnTo>
                                <a:lnTo>
                                  <a:pt x="283196" y="0"/>
                                </a:lnTo>
                                <a:close/>
                              </a:path>
                            </a:pathLst>
                          </a:custGeom>
                          <a:gradFill flip="none" rotWithShape="1">
                            <a:gsLst>
                              <a:gs pos="0">
                                <a:schemeClr val="tx1">
                                  <a:lumMod val="99000"/>
                                </a:schemeClr>
                              </a:gs>
                              <a:gs pos="38000">
                                <a:srgbClr val="235F6F">
                                  <a:shade val="67500"/>
                                  <a:satMod val="115000"/>
                                </a:srgbClr>
                              </a:gs>
                              <a:gs pos="100000">
                                <a:srgbClr val="235F6F">
                                  <a:shade val="100000"/>
                                  <a:satMod val="115000"/>
                                </a:srgbClr>
                              </a:gs>
                            </a:gsLst>
                            <a:lin ang="10800000" scaled="1"/>
                            <a:tileRect/>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ángulo 16"/>
                        <wps:cNvSpPr/>
                        <wps:spPr>
                          <a:xfrm>
                            <a:off x="2618508" y="0"/>
                            <a:ext cx="2322195" cy="143278"/>
                          </a:xfrm>
                          <a:custGeom>
                            <a:avLst/>
                            <a:gdLst>
                              <a:gd name="connsiteX0" fmla="*/ 0 w 2023110"/>
                              <a:gd name="connsiteY0" fmla="*/ 0 h 143510"/>
                              <a:gd name="connsiteX1" fmla="*/ 2023110 w 2023110"/>
                              <a:gd name="connsiteY1" fmla="*/ 0 h 143510"/>
                              <a:gd name="connsiteX2" fmla="*/ 2023110 w 2023110"/>
                              <a:gd name="connsiteY2" fmla="*/ 143510 h 143510"/>
                              <a:gd name="connsiteX3" fmla="*/ 0 w 2023110"/>
                              <a:gd name="connsiteY3" fmla="*/ 143510 h 143510"/>
                              <a:gd name="connsiteX4" fmla="*/ 0 w 2023110"/>
                              <a:gd name="connsiteY4" fmla="*/ 0 h 143510"/>
                              <a:gd name="connsiteX0" fmla="*/ 268800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68800 w 2291910"/>
                              <a:gd name="connsiteY4" fmla="*/ 0 h 143510"/>
                              <a:gd name="connsiteX0" fmla="*/ 282949 w 2291910"/>
                              <a:gd name="connsiteY0" fmla="*/ 0 h 143510"/>
                              <a:gd name="connsiteX1" fmla="*/ 2291910 w 2291910"/>
                              <a:gd name="connsiteY1" fmla="*/ 0 h 143510"/>
                              <a:gd name="connsiteX2" fmla="*/ 2291910 w 2291910"/>
                              <a:gd name="connsiteY2" fmla="*/ 143510 h 143510"/>
                              <a:gd name="connsiteX3" fmla="*/ 0 w 2291910"/>
                              <a:gd name="connsiteY3" fmla="*/ 143510 h 143510"/>
                              <a:gd name="connsiteX4" fmla="*/ 282949 w 2291910"/>
                              <a:gd name="connsiteY4" fmla="*/ 0 h 143510"/>
                              <a:gd name="connsiteX0" fmla="*/ 2973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297350 w 2306311"/>
                              <a:gd name="connsiteY4" fmla="*/ 0 h 143510"/>
                              <a:gd name="connsiteX0" fmla="*/ 311750 w 2306311"/>
                              <a:gd name="connsiteY0" fmla="*/ 0 h 143510"/>
                              <a:gd name="connsiteX1" fmla="*/ 2306311 w 2306311"/>
                              <a:gd name="connsiteY1" fmla="*/ 0 h 143510"/>
                              <a:gd name="connsiteX2" fmla="*/ 2306311 w 2306311"/>
                              <a:gd name="connsiteY2" fmla="*/ 143510 h 143510"/>
                              <a:gd name="connsiteX3" fmla="*/ 0 w 2306311"/>
                              <a:gd name="connsiteY3" fmla="*/ 143510 h 143510"/>
                              <a:gd name="connsiteX4" fmla="*/ 311750 w 2306311"/>
                              <a:gd name="connsiteY4" fmla="*/ 0 h 143510"/>
                              <a:gd name="connsiteX0" fmla="*/ 311750 w 2306311"/>
                              <a:gd name="connsiteY0" fmla="*/ 0 h 143510"/>
                              <a:gd name="connsiteX1" fmla="*/ 2306311 w 2306311"/>
                              <a:gd name="connsiteY1" fmla="*/ 0 h 143510"/>
                              <a:gd name="connsiteX2" fmla="*/ 2011112 w 2306311"/>
                              <a:gd name="connsiteY2" fmla="*/ 143510 h 143510"/>
                              <a:gd name="connsiteX3" fmla="*/ 0 w 2306311"/>
                              <a:gd name="connsiteY3" fmla="*/ 143510 h 143510"/>
                              <a:gd name="connsiteX4" fmla="*/ 311750 w 2306311"/>
                              <a:gd name="connsiteY4" fmla="*/ 0 h 143510"/>
                              <a:gd name="connsiteX0" fmla="*/ 311750 w 2306311"/>
                              <a:gd name="connsiteY0" fmla="*/ 0 h 146823"/>
                              <a:gd name="connsiteX1" fmla="*/ 2306311 w 2306311"/>
                              <a:gd name="connsiteY1" fmla="*/ 0 h 146823"/>
                              <a:gd name="connsiteX2" fmla="*/ 2001353 w 2306311"/>
                              <a:gd name="connsiteY2" fmla="*/ 146823 h 146823"/>
                              <a:gd name="connsiteX3" fmla="*/ 0 w 2306311"/>
                              <a:gd name="connsiteY3" fmla="*/ 143510 h 146823"/>
                              <a:gd name="connsiteX4" fmla="*/ 311750 w 2306311"/>
                              <a:gd name="connsiteY4" fmla="*/ 0 h 146823"/>
                              <a:gd name="connsiteX0" fmla="*/ 311750 w 2280287"/>
                              <a:gd name="connsiteY0" fmla="*/ 0 h 146823"/>
                              <a:gd name="connsiteX1" fmla="*/ 2280287 w 2280287"/>
                              <a:gd name="connsiteY1" fmla="*/ 0 h 146823"/>
                              <a:gd name="connsiteX2" fmla="*/ 2001353 w 2280287"/>
                              <a:gd name="connsiteY2" fmla="*/ 146823 h 146823"/>
                              <a:gd name="connsiteX3" fmla="*/ 0 w 2280287"/>
                              <a:gd name="connsiteY3" fmla="*/ 143510 h 146823"/>
                              <a:gd name="connsiteX4" fmla="*/ 311750 w 2280287"/>
                              <a:gd name="connsiteY4" fmla="*/ 0 h 14682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80287" h="146823">
                                <a:moveTo>
                                  <a:pt x="311750" y="0"/>
                                </a:moveTo>
                                <a:lnTo>
                                  <a:pt x="2280287" y="0"/>
                                </a:lnTo>
                                <a:lnTo>
                                  <a:pt x="2001353" y="146823"/>
                                </a:lnTo>
                                <a:lnTo>
                                  <a:pt x="0" y="143510"/>
                                </a:lnTo>
                                <a:lnTo>
                                  <a:pt x="311750" y="0"/>
                                </a:lnTo>
                                <a:close/>
                              </a:path>
                            </a:pathLst>
                          </a:custGeom>
                          <a:gradFill>
                            <a:gsLst>
                              <a:gs pos="82000">
                                <a:srgbClr val="31849B"/>
                              </a:gs>
                              <a:gs pos="25000">
                                <a:srgbClr val="235F6F">
                                  <a:shade val="100000"/>
                                  <a:satMod val="115000"/>
                                </a:srgbClr>
                              </a:gs>
                            </a:gsLst>
                            <a:lin ang="10800000" scaled="1"/>
                          </a:gra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B839A44" id="Grupo 16" o:spid="_x0000_s1026" style="position:absolute;margin-left:-22.2pt;margin-top:622.6pt;width:645.2pt;height:46.25pt;rotation:180;z-index:251743232;mso-position-horizontal-relative:page;mso-width-relative:margin;mso-height-relative:margin" coordorigin="" coordsize="77812,1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">
                <v:shape id="Rectángulo 14" o:spid="_x0000_s1027" style="position:absolute;width:29221;height:1432;visibility:visible;mso-wrap-style:square;v-text-anchor:middle" coordsize="2879725,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" path="m,l2879725,,2565325,143510,,143510,,xe" fillcolor="#31849b" strokecolor="white [3212]" strokeweight="1pt">
                  <v:fill color2="white [3212]" angle="270" colors="0 #31849b;17039f #3693ac;1 white" focus="100%" type="gradient"/>
                  <v:path arrowok="t" o:connecttype="custom" o:connectlocs="0,0;2922104,0;2603077,143278;0,143278;0,0" o:connectangles="0,0,0,0,0"/>
                </v:shape>
                <v:shape id="Rectángulo 15" o:spid="_x0000_s1028" style="position:absolute;left:46620;width:31192;height:1435;visibility:visible;mso-wrap-style:square;v-text-anchor:middle" coordsize="3165099,14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" path="m283196,l3165099,r,143510l,143510,283196,xe" fillcolor="black [3181]" strokecolor="white [3212]" strokeweight="1pt">
                  <v:fill color2="#1d6275" rotate="t" angle="270" colors="0 black;24904f #175161;1 #1d6275" focus="100%" type="gradient"/>
                  <v:path arrowok="t" o:connecttype="custom" o:connectlocs="279092,0;3119231,0;3119231,143510;0,143510;279092,0" o:connectangles="0,0,0,0,0"/>
                </v:shape>
                <v:shape id="Rectángulo 16" o:spid="_x0000_s1029" style="position:absolute;left:26185;width:23222;height:1432;visibility:visible;mso-wrap-style:square;v-text-anchor:middle" coordsize="2280287,146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" path="m311750,l2280287,,2001353,146823,,143510,311750,xe" fillcolor="#1d6275" strokecolor="white [3212]" strokeweight="1pt">
                  <v:fill color2="#31849b" angle="270" colors="0 #1d6275;.25 #1d6275" focus="100%" type="gradient"/>
                  <v:path arrowok="t" o:connecttype="custom" o:connectlocs="317479,0;2322195,0;2038135,143278;0,140045;317479,0" o:connectangles="0,0,0,0,0"/>
                </v:shape>
                <w10:wrap anchorx="page"/>
              </v:group>
            </w:pict>
          </mc:Fallback>
        </mc:AlternateContent>
      </w:r>
      <w:r w:rsidR="006A1B98" w:rsidRPr="00681FF4">
        <w:rPr>
          <w:rFonts w:ascii="Montserrat" w:eastAsiaTheme="majorEastAsia" w:hAnsi="Montserrat" w:cstheme="majorBidi"/>
          <w:b/>
          <w:bCs/>
          <w:smallCaps/>
          <w:color w:val="651D32"/>
          <w:sz w:val="32"/>
          <w:szCs w:val="32"/>
          <w:lang w:eastAsia="es-MX"/>
        </w:rPr>
        <w:br w:type="page"/>
      </w:r>
    </w:p>
    <w:p w14:paraId="3C704CC8" w14:textId="77777777" w:rsidR="00AF6EF9" w:rsidRPr="0014229D" w:rsidRDefault="00AF6EF9" w:rsidP="00AF6EF9">
      <w:pPr>
        <w:pStyle w:val="TtuloTDC"/>
        <w:spacing w:before="0"/>
        <w:jc w:val="center"/>
        <w:rPr>
          <w:rFonts w:ascii="Arial" w:hAnsi="Arial" w:cs="Arial"/>
          <w:szCs w:val="32"/>
        </w:rPr>
      </w:pPr>
      <w:r w:rsidRPr="0014229D">
        <w:rPr>
          <w:rFonts w:ascii="Arial" w:hAnsi="Arial" w:cs="Arial"/>
          <w:szCs w:val="32"/>
        </w:rPr>
        <w:lastRenderedPageBreak/>
        <w:t>Contenido</w:t>
      </w:r>
    </w:p>
    <w:p w14:paraId="3B3E77F0" w14:textId="77777777" w:rsidR="00A71422" w:rsidRDefault="006A6C99">
      <w:pPr>
        <w:pStyle w:val="TDC1"/>
        <w:tabs>
          <w:tab w:val="right" w:leader="dot" w:pos="8828"/>
        </w:tabs>
        <w:rPr>
          <w:rFonts w:eastAsiaTheme="minorEastAsia" w:cstheme="minorBidi"/>
          <w:b w:val="0"/>
          <w:bCs w:val="0"/>
          <w:caps w:val="0"/>
          <w:noProof/>
          <w:kern w:val="2"/>
          <w:sz w:val="24"/>
          <w:szCs w:val="24"/>
          <w:lang w:val="es-ES" w:eastAsia="es-ES"/>
          <w14:ligatures w14:val="standardContextual"/>
        </w:rPr>
      </w:pPr>
      <w:r w:rsidRPr="00017D7C">
        <w:rPr>
          <w:rFonts w:ascii="Arial" w:hAnsi="Arial" w:cs="Arial"/>
          <w:lang w:eastAsia="es-MX"/>
        </w:rPr>
        <w:fldChar w:fldCharType="begin"/>
      </w:r>
      <w:r w:rsidRPr="00017D7C">
        <w:rPr>
          <w:rFonts w:ascii="Arial" w:hAnsi="Arial" w:cs="Arial"/>
          <w:lang w:eastAsia="es-MX"/>
        </w:rPr>
        <w:instrText xml:space="preserve"> TOC \o "1-2" \h \z \u </w:instrText>
      </w:r>
      <w:r w:rsidRPr="00017D7C">
        <w:rPr>
          <w:rFonts w:ascii="Arial" w:hAnsi="Arial" w:cs="Arial"/>
          <w:lang w:eastAsia="es-MX"/>
        </w:rPr>
        <w:fldChar w:fldCharType="separate"/>
      </w:r>
      <w:hyperlink w:anchor="_Toc201568354" w:history="1">
        <w:r w:rsidR="00A71422" w:rsidRPr="006670EB">
          <w:rPr>
            <w:rStyle w:val="Hipervnculo"/>
            <w:noProof/>
          </w:rPr>
          <w:t>Introducción</w:t>
        </w:r>
        <w:r w:rsidR="00A71422">
          <w:rPr>
            <w:noProof/>
            <w:webHidden/>
          </w:rPr>
          <w:tab/>
        </w:r>
        <w:r w:rsidR="00A71422">
          <w:rPr>
            <w:noProof/>
            <w:webHidden/>
          </w:rPr>
          <w:fldChar w:fldCharType="begin"/>
        </w:r>
        <w:r w:rsidR="00A71422">
          <w:rPr>
            <w:noProof/>
            <w:webHidden/>
          </w:rPr>
          <w:instrText xml:space="preserve"> PAGEREF _Toc201568354 \h </w:instrText>
        </w:r>
        <w:r w:rsidR="00A71422">
          <w:rPr>
            <w:noProof/>
            <w:webHidden/>
          </w:rPr>
        </w:r>
        <w:r w:rsidR="00A71422">
          <w:rPr>
            <w:noProof/>
            <w:webHidden/>
          </w:rPr>
          <w:fldChar w:fldCharType="separate"/>
        </w:r>
        <w:r w:rsidR="00E214DD">
          <w:rPr>
            <w:noProof/>
            <w:webHidden/>
          </w:rPr>
          <w:t>2</w:t>
        </w:r>
        <w:r w:rsidR="00A71422">
          <w:rPr>
            <w:noProof/>
            <w:webHidden/>
          </w:rPr>
          <w:fldChar w:fldCharType="end"/>
        </w:r>
      </w:hyperlink>
    </w:p>
    <w:p w14:paraId="668BFF83" w14:textId="77777777" w:rsidR="00A71422" w:rsidRDefault="00A71422">
      <w:pPr>
        <w:pStyle w:val="TDC1"/>
        <w:tabs>
          <w:tab w:val="left" w:pos="4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55" w:history="1">
        <w:r w:rsidRPr="006670EB">
          <w:rPr>
            <w:rStyle w:val="Hipervnculo"/>
            <w:rFonts w:cs="Times New Roman"/>
            <w:noProof/>
          </w:rPr>
          <w:t>I.</w:t>
        </w:r>
        <w:r>
          <w:rPr>
            <w:rFonts w:eastAsiaTheme="minorEastAsia" w:cstheme="minorBidi"/>
            <w:b w:val="0"/>
            <w:bCs w:val="0"/>
            <w:caps w:val="0"/>
            <w:noProof/>
            <w:kern w:val="2"/>
            <w:sz w:val="24"/>
            <w:szCs w:val="24"/>
            <w:lang w:val="es-ES" w:eastAsia="es-ES"/>
            <w14:ligatures w14:val="standardContextual"/>
          </w:rPr>
          <w:tab/>
        </w:r>
        <w:r w:rsidRPr="006670EB">
          <w:rPr>
            <w:rStyle w:val="Hipervnculo"/>
            <w:rFonts w:cs="Times New Roman"/>
            <w:noProof/>
          </w:rPr>
          <w:t>Antecedentes</w:t>
        </w:r>
        <w:r>
          <w:rPr>
            <w:noProof/>
            <w:webHidden/>
          </w:rPr>
          <w:tab/>
        </w:r>
        <w:r>
          <w:rPr>
            <w:noProof/>
            <w:webHidden/>
          </w:rPr>
          <w:fldChar w:fldCharType="begin"/>
        </w:r>
        <w:r>
          <w:rPr>
            <w:noProof/>
            <w:webHidden/>
          </w:rPr>
          <w:instrText xml:space="preserve"> PAGEREF _Toc201568355 \h </w:instrText>
        </w:r>
        <w:r>
          <w:rPr>
            <w:noProof/>
            <w:webHidden/>
          </w:rPr>
        </w:r>
        <w:r>
          <w:rPr>
            <w:noProof/>
            <w:webHidden/>
          </w:rPr>
          <w:fldChar w:fldCharType="separate"/>
        </w:r>
        <w:r w:rsidR="00E214DD">
          <w:rPr>
            <w:noProof/>
            <w:webHidden/>
          </w:rPr>
          <w:t>3</w:t>
        </w:r>
        <w:r>
          <w:rPr>
            <w:noProof/>
            <w:webHidden/>
          </w:rPr>
          <w:fldChar w:fldCharType="end"/>
        </w:r>
      </w:hyperlink>
    </w:p>
    <w:p w14:paraId="23D62FD0" w14:textId="77777777" w:rsidR="00A71422" w:rsidRDefault="00A71422">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56" w:history="1">
        <w:r w:rsidRPr="006670EB">
          <w:rPr>
            <w:rStyle w:val="Hipervnculo"/>
            <w:rFonts w:cs="Times New Roman"/>
            <w:noProof/>
          </w:rPr>
          <w:t>II.</w:t>
        </w:r>
        <w:r>
          <w:rPr>
            <w:rFonts w:eastAsiaTheme="minorEastAsia" w:cstheme="minorBidi"/>
            <w:b w:val="0"/>
            <w:bCs w:val="0"/>
            <w:caps w:val="0"/>
            <w:noProof/>
            <w:kern w:val="2"/>
            <w:sz w:val="24"/>
            <w:szCs w:val="24"/>
            <w:lang w:val="es-ES" w:eastAsia="es-ES"/>
            <w14:ligatures w14:val="standardContextual"/>
          </w:rPr>
          <w:tab/>
        </w:r>
        <w:r w:rsidRPr="006670EB">
          <w:rPr>
            <w:rStyle w:val="Hipervnculo"/>
            <w:rFonts w:cs="Times New Roman"/>
            <w:noProof/>
          </w:rPr>
          <w:t>Objetivos de la Evaluación</w:t>
        </w:r>
        <w:r>
          <w:rPr>
            <w:noProof/>
            <w:webHidden/>
          </w:rPr>
          <w:tab/>
        </w:r>
        <w:r>
          <w:rPr>
            <w:noProof/>
            <w:webHidden/>
          </w:rPr>
          <w:fldChar w:fldCharType="begin"/>
        </w:r>
        <w:r>
          <w:rPr>
            <w:noProof/>
            <w:webHidden/>
          </w:rPr>
          <w:instrText xml:space="preserve"> PAGEREF _Toc201568356 \h </w:instrText>
        </w:r>
        <w:r>
          <w:rPr>
            <w:noProof/>
            <w:webHidden/>
          </w:rPr>
        </w:r>
        <w:r>
          <w:rPr>
            <w:noProof/>
            <w:webHidden/>
          </w:rPr>
          <w:fldChar w:fldCharType="separate"/>
        </w:r>
        <w:r w:rsidR="00E214DD">
          <w:rPr>
            <w:noProof/>
            <w:webHidden/>
          </w:rPr>
          <w:t>5</w:t>
        </w:r>
        <w:r>
          <w:rPr>
            <w:noProof/>
            <w:webHidden/>
          </w:rPr>
          <w:fldChar w:fldCharType="end"/>
        </w:r>
      </w:hyperlink>
    </w:p>
    <w:p w14:paraId="6AF515A0" w14:textId="77777777" w:rsidR="00A71422" w:rsidRDefault="00A71422">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57" w:history="1">
        <w:r w:rsidRPr="006670EB">
          <w:rPr>
            <w:rStyle w:val="Hipervnculo"/>
            <w:noProof/>
          </w:rPr>
          <w:t>A)</w:t>
        </w:r>
        <w:r>
          <w:rPr>
            <w:rFonts w:eastAsiaTheme="minorEastAsia" w:cstheme="minorBidi"/>
            <w:smallCaps w:val="0"/>
            <w:noProof/>
            <w:kern w:val="2"/>
            <w:sz w:val="24"/>
            <w:szCs w:val="24"/>
            <w:lang w:val="es-ES" w:eastAsia="es-ES"/>
            <w14:ligatures w14:val="standardContextual"/>
          </w:rPr>
          <w:tab/>
        </w:r>
        <w:r w:rsidRPr="006670EB">
          <w:rPr>
            <w:rStyle w:val="Hipervnculo"/>
            <w:noProof/>
          </w:rPr>
          <w:t>Objetivo General</w:t>
        </w:r>
        <w:r>
          <w:rPr>
            <w:noProof/>
            <w:webHidden/>
          </w:rPr>
          <w:tab/>
        </w:r>
        <w:r>
          <w:rPr>
            <w:noProof/>
            <w:webHidden/>
          </w:rPr>
          <w:fldChar w:fldCharType="begin"/>
        </w:r>
        <w:r>
          <w:rPr>
            <w:noProof/>
            <w:webHidden/>
          </w:rPr>
          <w:instrText xml:space="preserve"> PAGEREF _Toc201568357 \h </w:instrText>
        </w:r>
        <w:r>
          <w:rPr>
            <w:noProof/>
            <w:webHidden/>
          </w:rPr>
        </w:r>
        <w:r>
          <w:rPr>
            <w:noProof/>
            <w:webHidden/>
          </w:rPr>
          <w:fldChar w:fldCharType="separate"/>
        </w:r>
        <w:r w:rsidR="00E214DD">
          <w:rPr>
            <w:noProof/>
            <w:webHidden/>
          </w:rPr>
          <w:t>5</w:t>
        </w:r>
        <w:r>
          <w:rPr>
            <w:noProof/>
            <w:webHidden/>
          </w:rPr>
          <w:fldChar w:fldCharType="end"/>
        </w:r>
      </w:hyperlink>
    </w:p>
    <w:p w14:paraId="574B9DE0" w14:textId="77777777" w:rsidR="00A71422" w:rsidRDefault="00A71422">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58" w:history="1">
        <w:r w:rsidRPr="006670EB">
          <w:rPr>
            <w:rStyle w:val="Hipervnculo"/>
            <w:noProof/>
          </w:rPr>
          <w:t>B)</w:t>
        </w:r>
        <w:r>
          <w:rPr>
            <w:rFonts w:eastAsiaTheme="minorEastAsia" w:cstheme="minorBidi"/>
            <w:smallCaps w:val="0"/>
            <w:noProof/>
            <w:kern w:val="2"/>
            <w:sz w:val="24"/>
            <w:szCs w:val="24"/>
            <w:lang w:val="es-ES" w:eastAsia="es-ES"/>
            <w14:ligatures w14:val="standardContextual"/>
          </w:rPr>
          <w:tab/>
        </w:r>
        <w:r w:rsidRPr="006670EB">
          <w:rPr>
            <w:rStyle w:val="Hipervnculo"/>
            <w:noProof/>
          </w:rPr>
          <w:t>Objetivo Específicos</w:t>
        </w:r>
        <w:r>
          <w:rPr>
            <w:noProof/>
            <w:webHidden/>
          </w:rPr>
          <w:tab/>
        </w:r>
        <w:r>
          <w:rPr>
            <w:noProof/>
            <w:webHidden/>
          </w:rPr>
          <w:fldChar w:fldCharType="begin"/>
        </w:r>
        <w:r>
          <w:rPr>
            <w:noProof/>
            <w:webHidden/>
          </w:rPr>
          <w:instrText xml:space="preserve"> PAGEREF _Toc201568358 \h </w:instrText>
        </w:r>
        <w:r>
          <w:rPr>
            <w:noProof/>
            <w:webHidden/>
          </w:rPr>
        </w:r>
        <w:r>
          <w:rPr>
            <w:noProof/>
            <w:webHidden/>
          </w:rPr>
          <w:fldChar w:fldCharType="separate"/>
        </w:r>
        <w:r w:rsidR="00E214DD">
          <w:rPr>
            <w:noProof/>
            <w:webHidden/>
          </w:rPr>
          <w:t>5</w:t>
        </w:r>
        <w:r>
          <w:rPr>
            <w:noProof/>
            <w:webHidden/>
          </w:rPr>
          <w:fldChar w:fldCharType="end"/>
        </w:r>
      </w:hyperlink>
    </w:p>
    <w:p w14:paraId="0AF472DE" w14:textId="77777777" w:rsidR="00A71422" w:rsidRDefault="00A71422">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59" w:history="1">
        <w:r w:rsidRPr="006670EB">
          <w:rPr>
            <w:rStyle w:val="Hipervnculo"/>
            <w:rFonts w:cs="Times New Roman"/>
            <w:noProof/>
          </w:rPr>
          <w:t>III.</w:t>
        </w:r>
        <w:r>
          <w:rPr>
            <w:rFonts w:eastAsiaTheme="minorEastAsia" w:cstheme="minorBidi"/>
            <w:b w:val="0"/>
            <w:bCs w:val="0"/>
            <w:caps w:val="0"/>
            <w:noProof/>
            <w:kern w:val="2"/>
            <w:sz w:val="24"/>
            <w:szCs w:val="24"/>
            <w:lang w:val="es-ES" w:eastAsia="es-ES"/>
            <w14:ligatures w14:val="standardContextual"/>
          </w:rPr>
          <w:tab/>
        </w:r>
        <w:r w:rsidRPr="006670EB">
          <w:rPr>
            <w:rStyle w:val="Hipervnculo"/>
            <w:rFonts w:cs="Times New Roman"/>
            <w:noProof/>
          </w:rPr>
          <w:t>Esquema de la Evaluación de Desempeño</w:t>
        </w:r>
        <w:r>
          <w:rPr>
            <w:noProof/>
            <w:webHidden/>
          </w:rPr>
          <w:tab/>
        </w:r>
        <w:r>
          <w:rPr>
            <w:noProof/>
            <w:webHidden/>
          </w:rPr>
          <w:fldChar w:fldCharType="begin"/>
        </w:r>
        <w:r>
          <w:rPr>
            <w:noProof/>
            <w:webHidden/>
          </w:rPr>
          <w:instrText xml:space="preserve"> PAGEREF _Toc201568359 \h </w:instrText>
        </w:r>
        <w:r>
          <w:rPr>
            <w:noProof/>
            <w:webHidden/>
          </w:rPr>
        </w:r>
        <w:r>
          <w:rPr>
            <w:noProof/>
            <w:webHidden/>
          </w:rPr>
          <w:fldChar w:fldCharType="separate"/>
        </w:r>
        <w:r w:rsidR="00E214DD">
          <w:rPr>
            <w:noProof/>
            <w:webHidden/>
          </w:rPr>
          <w:t>5</w:t>
        </w:r>
        <w:r>
          <w:rPr>
            <w:noProof/>
            <w:webHidden/>
          </w:rPr>
          <w:fldChar w:fldCharType="end"/>
        </w:r>
      </w:hyperlink>
    </w:p>
    <w:p w14:paraId="5EE775FB" w14:textId="77777777" w:rsidR="00A71422" w:rsidRDefault="00A71422">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60" w:history="1">
        <w:r w:rsidRPr="006670EB">
          <w:rPr>
            <w:rStyle w:val="Hipervnculo"/>
            <w:noProof/>
          </w:rPr>
          <w:t>A)</w:t>
        </w:r>
        <w:r>
          <w:rPr>
            <w:rFonts w:eastAsiaTheme="minorEastAsia" w:cstheme="minorBidi"/>
            <w:smallCaps w:val="0"/>
            <w:noProof/>
            <w:kern w:val="2"/>
            <w:sz w:val="24"/>
            <w:szCs w:val="24"/>
            <w:lang w:val="es-ES" w:eastAsia="es-ES"/>
            <w14:ligatures w14:val="standardContextual"/>
          </w:rPr>
          <w:tab/>
        </w:r>
        <w:r w:rsidRPr="006670EB">
          <w:rPr>
            <w:rStyle w:val="Hipervnculo"/>
            <w:noProof/>
          </w:rPr>
          <w:t>Contenido General</w:t>
        </w:r>
        <w:r>
          <w:rPr>
            <w:noProof/>
            <w:webHidden/>
          </w:rPr>
          <w:tab/>
        </w:r>
        <w:r>
          <w:rPr>
            <w:noProof/>
            <w:webHidden/>
          </w:rPr>
          <w:fldChar w:fldCharType="begin"/>
        </w:r>
        <w:r>
          <w:rPr>
            <w:noProof/>
            <w:webHidden/>
          </w:rPr>
          <w:instrText xml:space="preserve"> PAGEREF _Toc201568360 \h </w:instrText>
        </w:r>
        <w:r>
          <w:rPr>
            <w:noProof/>
            <w:webHidden/>
          </w:rPr>
        </w:r>
        <w:r>
          <w:rPr>
            <w:noProof/>
            <w:webHidden/>
          </w:rPr>
          <w:fldChar w:fldCharType="separate"/>
        </w:r>
        <w:r w:rsidR="00E214DD">
          <w:rPr>
            <w:noProof/>
            <w:webHidden/>
          </w:rPr>
          <w:t>5</w:t>
        </w:r>
        <w:r>
          <w:rPr>
            <w:noProof/>
            <w:webHidden/>
          </w:rPr>
          <w:fldChar w:fldCharType="end"/>
        </w:r>
      </w:hyperlink>
    </w:p>
    <w:p w14:paraId="70A5F506" w14:textId="77777777" w:rsidR="00A71422" w:rsidRDefault="00A71422">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61" w:history="1">
        <w:r w:rsidRPr="006670EB">
          <w:rPr>
            <w:rStyle w:val="Hipervnculo"/>
            <w:noProof/>
          </w:rPr>
          <w:t>B)</w:t>
        </w:r>
        <w:r>
          <w:rPr>
            <w:rFonts w:eastAsiaTheme="minorEastAsia" w:cstheme="minorBidi"/>
            <w:smallCaps w:val="0"/>
            <w:noProof/>
            <w:kern w:val="2"/>
            <w:sz w:val="24"/>
            <w:szCs w:val="24"/>
            <w:lang w:val="es-ES" w:eastAsia="es-ES"/>
            <w14:ligatures w14:val="standardContextual"/>
          </w:rPr>
          <w:tab/>
        </w:r>
        <w:r w:rsidRPr="006670EB">
          <w:rPr>
            <w:rStyle w:val="Hipervnculo"/>
            <w:noProof/>
          </w:rPr>
          <w:t>Contenido Específico</w:t>
        </w:r>
        <w:r>
          <w:rPr>
            <w:noProof/>
            <w:webHidden/>
          </w:rPr>
          <w:tab/>
        </w:r>
        <w:r>
          <w:rPr>
            <w:noProof/>
            <w:webHidden/>
          </w:rPr>
          <w:fldChar w:fldCharType="begin"/>
        </w:r>
        <w:r>
          <w:rPr>
            <w:noProof/>
            <w:webHidden/>
          </w:rPr>
          <w:instrText xml:space="preserve"> PAGEREF _Toc201568361 \h </w:instrText>
        </w:r>
        <w:r>
          <w:rPr>
            <w:noProof/>
            <w:webHidden/>
          </w:rPr>
        </w:r>
        <w:r>
          <w:rPr>
            <w:noProof/>
            <w:webHidden/>
          </w:rPr>
          <w:fldChar w:fldCharType="separate"/>
        </w:r>
        <w:r w:rsidR="00E214DD">
          <w:rPr>
            <w:noProof/>
            <w:webHidden/>
          </w:rPr>
          <w:t>6</w:t>
        </w:r>
        <w:r>
          <w:rPr>
            <w:noProof/>
            <w:webHidden/>
          </w:rPr>
          <w:fldChar w:fldCharType="end"/>
        </w:r>
      </w:hyperlink>
    </w:p>
    <w:p w14:paraId="29B5D507" w14:textId="77777777" w:rsidR="00A71422" w:rsidRDefault="00A71422">
      <w:pPr>
        <w:pStyle w:val="TDC2"/>
        <w:tabs>
          <w:tab w:val="left" w:pos="800"/>
          <w:tab w:val="right" w:leader="dot" w:pos="8828"/>
        </w:tabs>
        <w:rPr>
          <w:rFonts w:eastAsiaTheme="minorEastAsia" w:cstheme="minorBidi"/>
          <w:smallCaps w:val="0"/>
          <w:noProof/>
          <w:kern w:val="2"/>
          <w:sz w:val="24"/>
          <w:szCs w:val="24"/>
          <w:lang w:val="es-ES" w:eastAsia="es-ES"/>
          <w14:ligatures w14:val="standardContextual"/>
        </w:rPr>
      </w:pPr>
      <w:hyperlink w:anchor="_Toc201568362" w:history="1">
        <w:r w:rsidRPr="006670EB">
          <w:rPr>
            <w:rStyle w:val="Hipervnculo"/>
            <w:noProof/>
          </w:rPr>
          <w:t>C)</w:t>
        </w:r>
        <w:r>
          <w:rPr>
            <w:rFonts w:eastAsiaTheme="minorEastAsia" w:cstheme="minorBidi"/>
            <w:smallCaps w:val="0"/>
            <w:noProof/>
            <w:kern w:val="2"/>
            <w:sz w:val="24"/>
            <w:szCs w:val="24"/>
            <w:lang w:val="es-ES" w:eastAsia="es-ES"/>
            <w14:ligatures w14:val="standardContextual"/>
          </w:rPr>
          <w:tab/>
        </w:r>
        <w:r w:rsidRPr="006670EB">
          <w:rPr>
            <w:rStyle w:val="Hipervnculo"/>
            <w:noProof/>
          </w:rPr>
          <w:t>Desarrollo</w:t>
        </w:r>
        <w:r>
          <w:rPr>
            <w:noProof/>
            <w:webHidden/>
          </w:rPr>
          <w:tab/>
        </w:r>
        <w:r>
          <w:rPr>
            <w:noProof/>
            <w:webHidden/>
          </w:rPr>
          <w:fldChar w:fldCharType="begin"/>
        </w:r>
        <w:r>
          <w:rPr>
            <w:noProof/>
            <w:webHidden/>
          </w:rPr>
          <w:instrText xml:space="preserve"> PAGEREF _Toc201568362 \h </w:instrText>
        </w:r>
        <w:r>
          <w:rPr>
            <w:noProof/>
            <w:webHidden/>
          </w:rPr>
        </w:r>
        <w:r>
          <w:rPr>
            <w:noProof/>
            <w:webHidden/>
          </w:rPr>
          <w:fldChar w:fldCharType="separate"/>
        </w:r>
        <w:r w:rsidR="00E214DD">
          <w:rPr>
            <w:noProof/>
            <w:webHidden/>
          </w:rPr>
          <w:t>20</w:t>
        </w:r>
        <w:r>
          <w:rPr>
            <w:noProof/>
            <w:webHidden/>
          </w:rPr>
          <w:fldChar w:fldCharType="end"/>
        </w:r>
      </w:hyperlink>
    </w:p>
    <w:p w14:paraId="3FBA2C1C" w14:textId="77777777" w:rsidR="00A71422" w:rsidRDefault="00A71422">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63" w:history="1">
        <w:r w:rsidRPr="006670EB">
          <w:rPr>
            <w:rStyle w:val="Hipervnculo"/>
            <w:rFonts w:cs="Times New Roman"/>
            <w:noProof/>
          </w:rPr>
          <w:t>IV.</w:t>
        </w:r>
        <w:r>
          <w:rPr>
            <w:rFonts w:eastAsiaTheme="minorEastAsia" w:cstheme="minorBidi"/>
            <w:b w:val="0"/>
            <w:bCs w:val="0"/>
            <w:caps w:val="0"/>
            <w:noProof/>
            <w:kern w:val="2"/>
            <w:sz w:val="24"/>
            <w:szCs w:val="24"/>
            <w:lang w:val="es-ES" w:eastAsia="es-ES"/>
            <w14:ligatures w14:val="standardContextual"/>
          </w:rPr>
          <w:tab/>
        </w:r>
        <w:r w:rsidRPr="006670EB">
          <w:rPr>
            <w:rStyle w:val="Hipervnculo"/>
            <w:rFonts w:cs="Times New Roman"/>
            <w:noProof/>
          </w:rPr>
          <w:t>Perfil de área de la instancia evaluadora</w:t>
        </w:r>
        <w:r>
          <w:rPr>
            <w:noProof/>
            <w:webHidden/>
          </w:rPr>
          <w:tab/>
        </w:r>
        <w:r>
          <w:rPr>
            <w:noProof/>
            <w:webHidden/>
          </w:rPr>
          <w:fldChar w:fldCharType="begin"/>
        </w:r>
        <w:r>
          <w:rPr>
            <w:noProof/>
            <w:webHidden/>
          </w:rPr>
          <w:instrText xml:space="preserve"> PAGEREF _Toc201568363 \h </w:instrText>
        </w:r>
        <w:r>
          <w:rPr>
            <w:noProof/>
            <w:webHidden/>
          </w:rPr>
        </w:r>
        <w:r>
          <w:rPr>
            <w:noProof/>
            <w:webHidden/>
          </w:rPr>
          <w:fldChar w:fldCharType="separate"/>
        </w:r>
        <w:r w:rsidR="00E214DD">
          <w:rPr>
            <w:noProof/>
            <w:webHidden/>
          </w:rPr>
          <w:t>21</w:t>
        </w:r>
        <w:r>
          <w:rPr>
            <w:noProof/>
            <w:webHidden/>
          </w:rPr>
          <w:fldChar w:fldCharType="end"/>
        </w:r>
      </w:hyperlink>
    </w:p>
    <w:p w14:paraId="643AFB59" w14:textId="77777777" w:rsidR="00A71422" w:rsidRDefault="00A71422">
      <w:pPr>
        <w:pStyle w:val="TDC1"/>
        <w:tabs>
          <w:tab w:val="left" w:pos="800"/>
          <w:tab w:val="right" w:leader="dot" w:pos="8828"/>
        </w:tabs>
        <w:rPr>
          <w:rFonts w:eastAsiaTheme="minorEastAsia" w:cstheme="minorBidi"/>
          <w:b w:val="0"/>
          <w:bCs w:val="0"/>
          <w:caps w:val="0"/>
          <w:noProof/>
          <w:kern w:val="2"/>
          <w:sz w:val="24"/>
          <w:szCs w:val="24"/>
          <w:lang w:val="es-ES" w:eastAsia="es-ES"/>
          <w14:ligatures w14:val="standardContextual"/>
        </w:rPr>
      </w:pPr>
      <w:hyperlink w:anchor="_Toc201568364" w:history="1">
        <w:r w:rsidRPr="006670EB">
          <w:rPr>
            <w:rStyle w:val="Hipervnculo"/>
            <w:rFonts w:cs="Times New Roman"/>
            <w:noProof/>
          </w:rPr>
          <w:t>V.</w:t>
        </w:r>
        <w:r>
          <w:rPr>
            <w:rFonts w:eastAsiaTheme="minorEastAsia" w:cstheme="minorBidi"/>
            <w:b w:val="0"/>
            <w:bCs w:val="0"/>
            <w:caps w:val="0"/>
            <w:noProof/>
            <w:kern w:val="2"/>
            <w:sz w:val="24"/>
            <w:szCs w:val="24"/>
            <w:lang w:val="es-ES" w:eastAsia="es-ES"/>
            <w14:ligatures w14:val="standardContextual"/>
          </w:rPr>
          <w:tab/>
        </w:r>
        <w:r w:rsidRPr="006670EB">
          <w:rPr>
            <w:rStyle w:val="Hipervnculo"/>
            <w:rFonts w:cs="Times New Roman"/>
            <w:noProof/>
          </w:rPr>
          <w:t>Anexos</w:t>
        </w:r>
        <w:r>
          <w:rPr>
            <w:noProof/>
            <w:webHidden/>
          </w:rPr>
          <w:tab/>
        </w:r>
        <w:r>
          <w:rPr>
            <w:noProof/>
            <w:webHidden/>
          </w:rPr>
          <w:fldChar w:fldCharType="begin"/>
        </w:r>
        <w:r>
          <w:rPr>
            <w:noProof/>
            <w:webHidden/>
          </w:rPr>
          <w:instrText xml:space="preserve"> PAGEREF _Toc201568364 \h </w:instrText>
        </w:r>
        <w:r>
          <w:rPr>
            <w:noProof/>
            <w:webHidden/>
          </w:rPr>
        </w:r>
        <w:r>
          <w:rPr>
            <w:noProof/>
            <w:webHidden/>
          </w:rPr>
          <w:fldChar w:fldCharType="separate"/>
        </w:r>
        <w:r w:rsidR="00E214DD">
          <w:rPr>
            <w:noProof/>
            <w:webHidden/>
          </w:rPr>
          <w:t>22</w:t>
        </w:r>
        <w:r>
          <w:rPr>
            <w:noProof/>
            <w:webHidden/>
          </w:rPr>
          <w:fldChar w:fldCharType="end"/>
        </w:r>
      </w:hyperlink>
    </w:p>
    <w:p w14:paraId="45C9629E" w14:textId="77777777" w:rsidR="00A71422" w:rsidRDefault="00A71422">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1568365" w:history="1">
        <w:r w:rsidRPr="006670EB">
          <w:rPr>
            <w:rStyle w:val="Hipervnculo"/>
            <w:noProof/>
            <w:lang w:val="es-ES"/>
          </w:rPr>
          <w:t>ANEXO 4.1</w:t>
        </w:r>
        <w:r>
          <w:rPr>
            <w:noProof/>
            <w:webHidden/>
          </w:rPr>
          <w:tab/>
        </w:r>
        <w:r>
          <w:rPr>
            <w:noProof/>
            <w:webHidden/>
          </w:rPr>
          <w:fldChar w:fldCharType="begin"/>
        </w:r>
        <w:r>
          <w:rPr>
            <w:noProof/>
            <w:webHidden/>
          </w:rPr>
          <w:instrText xml:space="preserve"> PAGEREF _Toc201568365 \h </w:instrText>
        </w:r>
        <w:r>
          <w:rPr>
            <w:noProof/>
            <w:webHidden/>
          </w:rPr>
        </w:r>
        <w:r>
          <w:rPr>
            <w:noProof/>
            <w:webHidden/>
          </w:rPr>
          <w:fldChar w:fldCharType="separate"/>
        </w:r>
        <w:r w:rsidR="00E214DD">
          <w:rPr>
            <w:noProof/>
            <w:webHidden/>
          </w:rPr>
          <w:t>23</w:t>
        </w:r>
        <w:r>
          <w:rPr>
            <w:noProof/>
            <w:webHidden/>
          </w:rPr>
          <w:fldChar w:fldCharType="end"/>
        </w:r>
      </w:hyperlink>
    </w:p>
    <w:p w14:paraId="59D926B5" w14:textId="77777777" w:rsidR="00A71422" w:rsidRDefault="00A71422">
      <w:pPr>
        <w:pStyle w:val="TDC2"/>
        <w:tabs>
          <w:tab w:val="right" w:leader="dot" w:pos="8828"/>
        </w:tabs>
        <w:rPr>
          <w:rFonts w:eastAsiaTheme="minorEastAsia" w:cstheme="minorBidi"/>
          <w:smallCaps w:val="0"/>
          <w:noProof/>
          <w:kern w:val="2"/>
          <w:sz w:val="24"/>
          <w:szCs w:val="24"/>
          <w:lang w:val="es-ES" w:eastAsia="es-ES"/>
          <w14:ligatures w14:val="standardContextual"/>
        </w:rPr>
      </w:pPr>
      <w:hyperlink w:anchor="_Toc201568366" w:history="1">
        <w:r w:rsidRPr="006670EB">
          <w:rPr>
            <w:rStyle w:val="Hipervnculo"/>
            <w:noProof/>
            <w:lang w:val="es-ES"/>
          </w:rPr>
          <w:t>Anexo V</w:t>
        </w:r>
        <w:r>
          <w:rPr>
            <w:noProof/>
            <w:webHidden/>
          </w:rPr>
          <w:tab/>
        </w:r>
        <w:r>
          <w:rPr>
            <w:noProof/>
            <w:webHidden/>
          </w:rPr>
          <w:fldChar w:fldCharType="begin"/>
        </w:r>
        <w:r>
          <w:rPr>
            <w:noProof/>
            <w:webHidden/>
          </w:rPr>
          <w:instrText xml:space="preserve"> PAGEREF _Toc201568366 \h </w:instrText>
        </w:r>
        <w:r>
          <w:rPr>
            <w:noProof/>
            <w:webHidden/>
          </w:rPr>
        </w:r>
        <w:r>
          <w:rPr>
            <w:noProof/>
            <w:webHidden/>
          </w:rPr>
          <w:fldChar w:fldCharType="separate"/>
        </w:r>
        <w:r w:rsidR="00E214DD">
          <w:rPr>
            <w:noProof/>
            <w:webHidden/>
          </w:rPr>
          <w:t>24</w:t>
        </w:r>
        <w:r>
          <w:rPr>
            <w:noProof/>
            <w:webHidden/>
          </w:rPr>
          <w:fldChar w:fldCharType="end"/>
        </w:r>
      </w:hyperlink>
    </w:p>
    <w:p w14:paraId="7AAEC963" w14:textId="77777777" w:rsidR="002B2243" w:rsidRPr="0041084A" w:rsidRDefault="006A6C99" w:rsidP="002B2243">
      <w:pPr>
        <w:rPr>
          <w:rFonts w:cs="Arial"/>
          <w:sz w:val="22"/>
          <w:lang w:eastAsia="es-MX"/>
        </w:rPr>
      </w:pPr>
      <w:r w:rsidRPr="00017D7C">
        <w:rPr>
          <w:rFonts w:cs="Arial"/>
          <w:szCs w:val="20"/>
          <w:lang w:eastAsia="es-MX"/>
        </w:rPr>
        <w:fldChar w:fldCharType="end"/>
      </w:r>
    </w:p>
    <w:p w14:paraId="1E70E0CA" w14:textId="77777777" w:rsidR="00345B66" w:rsidRDefault="00345B66" w:rsidP="003000AF">
      <w:pPr>
        <w:pStyle w:val="TtuloTDC"/>
      </w:pPr>
    </w:p>
    <w:p w14:paraId="6B6C68BE" w14:textId="77777777" w:rsidR="002A1A0C" w:rsidRDefault="002A1A0C">
      <w:pPr>
        <w:rPr>
          <w:b/>
          <w:bCs/>
        </w:rPr>
        <w:sectPr w:rsidR="002A1A0C" w:rsidSect="008563E5">
          <w:headerReference w:type="first" r:id="rId14"/>
          <w:footerReference w:type="first" r:id="rId15"/>
          <w:pgSz w:w="12240" w:h="15840" w:code="1"/>
          <w:pgMar w:top="1418" w:right="1701" w:bottom="1134" w:left="1701" w:header="709" w:footer="1117" w:gutter="0"/>
          <w:pgNumType w:start="1"/>
          <w:cols w:space="708"/>
          <w:titlePg/>
          <w:docGrid w:linePitch="360"/>
        </w:sectPr>
      </w:pPr>
    </w:p>
    <w:p w14:paraId="38FB262D" w14:textId="77777777" w:rsidR="006A1B98" w:rsidRDefault="006A1B98" w:rsidP="006A1B98">
      <w:pPr>
        <w:pStyle w:val="Ttulo1"/>
      </w:pPr>
      <w:bookmarkStart w:id="0" w:name="_Toc140228591"/>
      <w:bookmarkStart w:id="1" w:name="_Toc150768563"/>
      <w:bookmarkStart w:id="2" w:name="_Toc201568354"/>
      <w:bookmarkStart w:id="3" w:name="_Toc85545392"/>
      <w:bookmarkStart w:id="4" w:name="_Toc85545439"/>
      <w:r>
        <w:lastRenderedPageBreak/>
        <w:t>Introducción</w:t>
      </w:r>
      <w:bookmarkEnd w:id="0"/>
      <w:bookmarkEnd w:id="1"/>
      <w:bookmarkEnd w:id="2"/>
    </w:p>
    <w:p w14:paraId="15F46E95" w14:textId="77777777" w:rsidR="006A1B98" w:rsidRDefault="006A1B98" w:rsidP="006A1B98">
      <w:r>
        <w:t>C</w:t>
      </w:r>
      <w:r w:rsidRPr="009737B2">
        <w:t>on fundamento en lo dispuesto por los artículos 134 de la Constitución Política de los Estados Unidos Mexicanos; 155 de la Constitución Política del Estado de Sinaloa; 4, fracción XII, 54, 61, fracción II, inciso c) y 79, de la Ley General de Contabilidad Gubernamental; 85 y 110 de la Ley Federal de Presupuesto y Responsabilidad Hacendaria; 49, fracción V de la Ley de Coordinación Fiscal; 1°, 3°, 11, 21 y 23 de la Ley Orgánica de la Administración Pública  del Estado de Sinaloa; 1°, 13, 15, Fracción II, 17, Fracciones I, III, IV, V, VIII y LII, del Reglamento Orgánico de la Administración Pública del Estado de Sinaloa; 3, 7 y 10, de la Ley de Planeación para el Estado de Sinaloa; 1, 2, 4, 5, 6, 7, 27, 28, 29, 31, 33, 63, 65, 80, 85 89, 90 y 91 de la Ley de Presupuesto y Responsabilidad Hacendaria del Estado de Sinaloa; 9°, fracciones II, VIII, XV, XVII, XVIII, XIX, XX, XXI y LXX, del Reglamento Interior de la Secretaría de Administración y Finanzas</w:t>
      </w:r>
      <w:r>
        <w:t xml:space="preserve"> del Estado de Sinaloa, se emitió el Programa Anual de Evaluación (PAE) 2024.</w:t>
      </w:r>
    </w:p>
    <w:p w14:paraId="5D4302A0" w14:textId="77777777" w:rsidR="006A1B98" w:rsidRDefault="006A1B98" w:rsidP="006A1B98">
      <w:r w:rsidRPr="00EF6D95">
        <w:t xml:space="preserve">La Evaluación de </w:t>
      </w:r>
      <w:r>
        <w:t>Desempeño</w:t>
      </w:r>
      <w:r w:rsidRPr="00EF6D95">
        <w:t xml:space="preserve"> </w:t>
      </w:r>
      <w:r w:rsidR="0074078E">
        <w:rPr>
          <w:lang w:val="es-ES"/>
        </w:rPr>
        <w:t>2024</w:t>
      </w:r>
      <w:r>
        <w:t xml:space="preserve"> al p</w:t>
      </w:r>
      <w:r w:rsidRPr="00EF6D95">
        <w:t xml:space="preserve">rograma </w:t>
      </w:r>
      <w:r w:rsidR="0074078E">
        <w:rPr>
          <w:lang w:val="es-ES"/>
        </w:rPr>
        <w:t>P039 Programa Interinstitucional en Materia de Desarrollo Social</w:t>
      </w:r>
      <w:r>
        <w:t xml:space="preserve">, pretende dar cumplimiento a una de las estrategias consideradas en el </w:t>
      </w:r>
      <w:r w:rsidRPr="00717B88">
        <w:t>Plan Estatal de Desarrollo 2022 – 2027; en el Eje 3: Gobierno Democrático, Promotor de Paz, Seguridad, Ética y Eficiencia; Tema 3.4: Hacienda Pública Responsable, Honesta y Eficiente; 2.Política de Gasto Público; Objetivo Prioritario 2.5: Consolidar la implantación y operación del Presupuesto basado en Resultados y del Sistema de Evaluación del Desempeño (PbR-SED) en el estado; Estrategia 2.5.1: Crear herramientas que generen avance en cada una de las secciones del ciclo presupuestario y en la consolidación en materia de PbR-SED; Líneas de Acción: 2.5.1.7; 2.5.1.8 y 2.5.1.11.</w:t>
      </w:r>
    </w:p>
    <w:p w14:paraId="6EC88C50" w14:textId="77777777" w:rsidR="006A1B98" w:rsidRDefault="006A1B98" w:rsidP="006A1B98">
      <w:r>
        <w:t xml:space="preserve">La evaluación fue realizada con información de gabinete proporcionada por </w:t>
      </w:r>
      <w:r w:rsidR="0074078E">
        <w:t>el ISESOL</w:t>
      </w:r>
      <w:r>
        <w:t>, la cual consiste en información operativa, documentación normativa, para complementar la documentación entregada.</w:t>
      </w:r>
    </w:p>
    <w:p w14:paraId="1EBBD140" w14:textId="77777777" w:rsidR="006A1B98" w:rsidRDefault="006A1B98" w:rsidP="006A1B98">
      <w:r>
        <w:t>El propósito del PAE 2024 es evaluar los fondos y programas presupuestarios del ejercicio fiscal 2023</w:t>
      </w:r>
      <w:r w:rsidRPr="00EF6D95">
        <w:t xml:space="preserve"> y 202</w:t>
      </w:r>
      <w:r>
        <w:t>4</w:t>
      </w:r>
      <w:r w:rsidRPr="00EF6D95">
        <w:t xml:space="preserve">, entre los que destaca la Evaluación de </w:t>
      </w:r>
      <w:r>
        <w:t>Desempeño</w:t>
      </w:r>
      <w:r w:rsidRPr="00EF6D95">
        <w:t xml:space="preserve"> del programa</w:t>
      </w:r>
      <w:r w:rsidR="0074078E">
        <w:t xml:space="preserve"> </w:t>
      </w:r>
      <w:r w:rsidR="0074078E">
        <w:rPr>
          <w:lang w:val="es-ES"/>
        </w:rPr>
        <w:t>P039 Programa Interinstitucional en Materia de Desarrollo Social</w:t>
      </w:r>
      <w:r w:rsidR="00AA0E30">
        <w:rPr>
          <w:lang w:val="es-ES"/>
        </w:rPr>
        <w:t>.</w:t>
      </w:r>
    </w:p>
    <w:p w14:paraId="26574537" w14:textId="77777777" w:rsidR="006A1B98" w:rsidRDefault="006A1B98" w:rsidP="006A1B98">
      <w:r>
        <w:t xml:space="preserve">El presente documento constituye la evaluación del programa antes mencionado, para el ejercicio fiscal </w:t>
      </w:r>
      <w:r w:rsidR="0074078E">
        <w:rPr>
          <w:lang w:val="es-ES"/>
        </w:rPr>
        <w:t>2024</w:t>
      </w:r>
      <w:r>
        <w:t xml:space="preserve">, realizado conforme a los TdR establecidos por el Gobierno del Estado de Sinaloa y que corresponden a los emitidos por la </w:t>
      </w:r>
      <w:r w:rsidRPr="00772E75">
        <w:t>Unidad de Evaluación del Desempeño de SHCP</w:t>
      </w:r>
      <w:r>
        <w:t>.</w:t>
      </w:r>
    </w:p>
    <w:p w14:paraId="7D0714F6" w14:textId="77777777" w:rsidR="006A1B98" w:rsidRDefault="006A1B98">
      <w:pPr>
        <w:spacing w:line="276" w:lineRule="auto"/>
        <w:jc w:val="left"/>
      </w:pPr>
      <w:r>
        <w:br w:type="page"/>
      </w:r>
    </w:p>
    <w:p w14:paraId="13BC143C" w14:textId="77777777" w:rsidR="00DE60A6" w:rsidRPr="00CA04EA" w:rsidRDefault="00DE60A6" w:rsidP="00B70784">
      <w:r w:rsidRPr="00CA04EA">
        <w:rPr>
          <w:noProof/>
          <w:lang w:eastAsia="es-MX"/>
        </w:rPr>
        <w:lastRenderedPageBreak/>
        <mc:AlternateContent>
          <mc:Choice Requires="wps">
            <w:drawing>
              <wp:inline distT="0" distB="0" distL="0" distR="0" wp14:anchorId="69827209" wp14:editId="4C5DBDA1">
                <wp:extent cx="5610225" cy="360000"/>
                <wp:effectExtent l="0" t="0" r="9525" b="2540"/>
                <wp:docPr id="5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67A26D25" w14:textId="77777777" w:rsidR="000B0638" w:rsidRPr="009A0B69" w:rsidRDefault="000B0638" w:rsidP="009A0B69">
                            <w:pPr>
                              <w:pStyle w:val="Ttulo1"/>
                              <w:numPr>
                                <w:ilvl w:val="0"/>
                                <w:numId w:val="17"/>
                              </w:numPr>
                              <w:jc w:val="left"/>
                              <w:rPr>
                                <w:rFonts w:cs="Times New Roman"/>
                                <w:szCs w:val="22"/>
                              </w:rPr>
                            </w:pPr>
                            <w:bookmarkStart w:id="5" w:name="_Toc201568355"/>
                            <w:r w:rsidRPr="009A0B69">
                              <w:rPr>
                                <w:rFonts w:cs="Times New Roman"/>
                                <w:szCs w:val="22"/>
                              </w:rPr>
                              <w:t>Antecedentes</w:t>
                            </w:r>
                            <w:bookmarkEnd w:id="5"/>
                          </w:p>
                        </w:txbxContent>
                      </wps:txbx>
                      <wps:bodyPr rot="0" vert="horz" wrap="square" lIns="91440" tIns="45720" rIns="91440" bIns="45720" anchor="ctr" anchorCtr="0">
                        <a:noAutofit/>
                      </wps:bodyPr>
                    </wps:wsp>
                  </a:graphicData>
                </a:graphic>
              </wp:inline>
            </w:drawing>
          </mc:Choice>
          <mc:Fallback>
            <w:pict>
              <v:shapetype w14:anchorId="68ADCA51" id="_x0000_t202" coordsize="21600,21600" o:spt="202" path="m,l,21600r21600,l21600,xe">
                <v:stroke joinstyle="miter"/>
                <v:path gradientshapeok="t" o:connecttype="rect"/>
              </v:shapetype>
              <v:shape id="Cuadro de texto 2" o:spid="_x0000_s1029"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GaNQ3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32040F05" w14:textId="77777777" w:rsidR="000B0638" w:rsidRPr="009A0B69" w:rsidRDefault="000B0638" w:rsidP="009A0B69">
                      <w:pPr>
                        <w:pStyle w:val="Ttulo1"/>
                        <w:numPr>
                          <w:ilvl w:val="0"/>
                          <w:numId w:val="17"/>
                        </w:numPr>
                        <w:jc w:val="left"/>
                        <w:rPr>
                          <w:rFonts w:cs="Times New Roman"/>
                          <w:szCs w:val="22"/>
                        </w:rPr>
                      </w:pPr>
                      <w:bookmarkStart w:id="6" w:name="_Toc201568355"/>
                      <w:r w:rsidRPr="009A0B69">
                        <w:rPr>
                          <w:rFonts w:cs="Times New Roman"/>
                          <w:szCs w:val="22"/>
                        </w:rPr>
                        <w:t>Antecedentes</w:t>
                      </w:r>
                      <w:bookmarkEnd w:id="6"/>
                    </w:p>
                  </w:txbxContent>
                </v:textbox>
                <w10:anchorlock/>
              </v:shape>
            </w:pict>
          </mc:Fallback>
        </mc:AlternateContent>
      </w:r>
    </w:p>
    <w:p w14:paraId="316106CF" w14:textId="77777777" w:rsidR="008E44EF" w:rsidRDefault="008E44EF" w:rsidP="008E44EF">
      <w:r>
        <w:t>En la década de los noventa el gobierno del estado de Sinaloa, no tenía en su estructura administrativa de gobierno, instancia alguna que atendiera a través de políticas públicas la creciente participación de la sociedad civil, particularmente de los organismos no gubernamentales en tareas de defensa de derechos humanos, labores de asistencia social enfocadas en la medición oportuna, elaboración de diagnósticos anuales y autorización de fondos presupuestales para el abatimiento de la  pobreza y rezago social, protección del medio ambiente, desarrollo de alternativas productivas, entre otras. Esta problemática incidió en la creación por decreto en diciembre 17 de 1999 de Isdesol, como Órgano Administrativo Desconcentrado de la secretaria de Planeación y Desarrollo (SEPLADES).</w:t>
      </w:r>
    </w:p>
    <w:p w14:paraId="724EF1D6" w14:textId="77777777" w:rsidR="008E44EF" w:rsidRPr="008E44EF" w:rsidRDefault="008E44EF" w:rsidP="008E44EF">
      <w:pPr>
        <w:rPr>
          <w:b/>
          <w:bCs/>
          <w:color w:val="404040" w:themeColor="text1" w:themeTint="BF"/>
        </w:rPr>
      </w:pPr>
      <w:r w:rsidRPr="008E44EF">
        <w:rPr>
          <w:b/>
          <w:bCs/>
          <w:color w:val="404040" w:themeColor="text1" w:themeTint="BF"/>
        </w:rPr>
        <w:t>Misión</w:t>
      </w:r>
    </w:p>
    <w:p w14:paraId="59A09940" w14:textId="77777777" w:rsidR="008E44EF" w:rsidRDefault="008E44EF" w:rsidP="008E44EF">
      <w:r>
        <w:t>Que el modelo de gestión participativa en la planeación del desarrollo, coordine las acciones interinstitucionales, para coadyuvar en la construcción de la Transformación de Sinaloa por el Bienestar de todos, todas y todes, mediante la articulación y voluntad política de los tres niveles de gobierno, con una agenda interinstitucional y transversal, alineada a los objetivos de desarrollo sostenible y la igualdad sustantiva, mediante la organización y participación de la sociedad, con el fin de erradicar los niveles de pobreza y rezago social en Sinaloa.</w:t>
      </w:r>
    </w:p>
    <w:p w14:paraId="0124057E" w14:textId="77777777" w:rsidR="008E44EF" w:rsidRPr="008E44EF" w:rsidRDefault="008E44EF" w:rsidP="008E44EF">
      <w:pPr>
        <w:rPr>
          <w:b/>
          <w:bCs/>
          <w:color w:val="404040" w:themeColor="text1" w:themeTint="BF"/>
        </w:rPr>
      </w:pPr>
      <w:r w:rsidRPr="008E44EF">
        <w:rPr>
          <w:b/>
          <w:bCs/>
          <w:color w:val="404040" w:themeColor="text1" w:themeTint="BF"/>
        </w:rPr>
        <w:t>Visión</w:t>
      </w:r>
    </w:p>
    <w:p w14:paraId="5DF3730F" w14:textId="77777777" w:rsidR="008E44EF" w:rsidRDefault="008E44EF" w:rsidP="008E44EF">
      <w:r>
        <w:t>La Transformación de Sinaloa, en un Estado de Bienestar, donde sean plenos y efectivos los derechos sociales y que la Política de Bienestar Sustentable, sea garante del bienestar de la población sinaloense, ubicándonos en los mejores estados del país en ciertos indicadores que acusan un mayor desarrollo; a través de la Interinstitucionalidad, promoción e incentivación de la cultura inclusiva en la planeación participativa, la transparencia y rendición de cuentas y la evaluación colegiada de las políticas públicas de Bienestar para todos, todas y todes.</w:t>
      </w:r>
    </w:p>
    <w:p w14:paraId="5F9200CF" w14:textId="77777777" w:rsidR="008E44EF" w:rsidRPr="008E44EF" w:rsidRDefault="008E44EF" w:rsidP="008E44EF">
      <w:pPr>
        <w:rPr>
          <w:b/>
          <w:bCs/>
          <w:color w:val="404040" w:themeColor="text1" w:themeTint="BF"/>
        </w:rPr>
      </w:pPr>
      <w:r w:rsidRPr="008E44EF">
        <w:rPr>
          <w:b/>
          <w:bCs/>
          <w:color w:val="404040" w:themeColor="text1" w:themeTint="BF"/>
        </w:rPr>
        <w:t>Principios y Valores</w:t>
      </w:r>
    </w:p>
    <w:p w14:paraId="7F35DBE3" w14:textId="77777777" w:rsidR="00ED049B" w:rsidRDefault="00691D61" w:rsidP="00691D61">
      <w:r w:rsidRPr="003D6C80">
        <w:rPr>
          <w:b/>
          <w:bCs/>
          <w:color w:val="404040" w:themeColor="text1" w:themeTint="BF"/>
        </w:rPr>
        <w:t>Honradez y honestidad</w:t>
      </w:r>
      <w:r w:rsidRPr="00691D61">
        <w:t>. La característica más destructiva y perniciosa de los gobiernos neoliberales mexicanos fue la corrupción. Nuestro propósito será acabar con la corrupción en toda la administración pública, no sólo la corrupción monetaria, sino la que conlleva la simulación y la mentira.</w:t>
      </w:r>
    </w:p>
    <w:p w14:paraId="504199BC" w14:textId="77777777" w:rsidR="00ED049B" w:rsidRDefault="00691D61" w:rsidP="00691D61">
      <w:r w:rsidRPr="003D6C80">
        <w:rPr>
          <w:b/>
          <w:bCs/>
          <w:color w:val="404040" w:themeColor="text1" w:themeTint="BF"/>
        </w:rPr>
        <w:lastRenderedPageBreak/>
        <w:t>No al gobierno rico con un pueblo pobre</w:t>
      </w:r>
      <w:r w:rsidRPr="00691D61">
        <w:t>. El privilegio y el derroche deben erradicarse de la vida pública con una política de austeridad republicana en que los recursos públicos sirvan para atender a los más desposeídos y para impulsar el desarrollo económico de Sinaloa.</w:t>
      </w:r>
    </w:p>
    <w:p w14:paraId="7FB3AE50" w14:textId="77777777" w:rsidR="00ED049B" w:rsidRDefault="00691D61" w:rsidP="00691D61">
      <w:r w:rsidRPr="003D6C80">
        <w:rPr>
          <w:b/>
          <w:bCs/>
          <w:color w:val="404040" w:themeColor="text1" w:themeTint="BF"/>
        </w:rPr>
        <w:t>Al margen de la ley, nada; por encima de la ley, nadie</w:t>
      </w:r>
      <w:r w:rsidRPr="00691D61">
        <w:t>. Ante el frecuente quebrantamiento de las leyes, ejerceremos el mandato con estricto acatamiento al orden legal, la separación de poderes y los derechos sociales, empezando por los derechos humanos. Nada de imposiciones, todo por la fuerza de la razón, solución de los conflictos mediante el diálogo, fin de los privilegios ente la ley y cese de los fueros.</w:t>
      </w:r>
    </w:p>
    <w:p w14:paraId="2B333E48" w14:textId="77777777" w:rsidR="00ED049B" w:rsidRDefault="00691D61" w:rsidP="00691D61">
      <w:r w:rsidRPr="003D6C80">
        <w:rPr>
          <w:b/>
          <w:bCs/>
          <w:color w:val="404040" w:themeColor="text1" w:themeTint="BF"/>
        </w:rPr>
        <w:t>Economía para el bienestar</w:t>
      </w:r>
      <w:r w:rsidRPr="00691D61">
        <w:t>. El objetivo central de las políticas que desarrollemos será generar bienestar para la población. Seremos perseverantes en gobernar con equilibrio fiscal, impulsaremos la calidad de empleos de calidad, con todas las prestaciones de la Ley, bien remunerados. Con vivienda digna, salud y educación universal gratuita.</w:t>
      </w:r>
    </w:p>
    <w:p w14:paraId="67E91683" w14:textId="77777777" w:rsidR="003D6C80" w:rsidRDefault="00691D61" w:rsidP="00691D61">
      <w:r w:rsidRPr="003D6C80">
        <w:rPr>
          <w:b/>
          <w:bCs/>
          <w:color w:val="404040" w:themeColor="text1" w:themeTint="BF"/>
        </w:rPr>
        <w:t>Por el bien de todos, primero los pobres</w:t>
      </w:r>
      <w:r w:rsidRPr="00691D61">
        <w:t>. La gestión pública estará al servicio de todos los sinaloenses, pero los esfuerzos y recursos públicos tendrán como principal</w:t>
      </w:r>
      <w:r>
        <w:t xml:space="preserve"> </w:t>
      </w:r>
      <w:r w:rsidRPr="00691D61">
        <w:t>beneficiaria a la población más pobre. Nos proponemos separar el poder político del poder económico.</w:t>
      </w:r>
    </w:p>
    <w:p w14:paraId="74118EEE" w14:textId="77777777" w:rsidR="003D6C80" w:rsidRDefault="00691D61" w:rsidP="00691D61">
      <w:r w:rsidRPr="003D6C80">
        <w:rPr>
          <w:b/>
          <w:bCs/>
          <w:color w:val="404040" w:themeColor="text1" w:themeTint="BF"/>
        </w:rPr>
        <w:t>No dejar a nadie atrás, no dejar a nadie afuera</w:t>
      </w:r>
      <w:r w:rsidRPr="00691D61">
        <w:t xml:space="preserve">. Nuestro gobierno será respetuoso de los pueblos originarios, de sus usos y costumbres y su derecho a la autodeterminación y preservación de sus territorios. Propugnamos la igualdad sustantiva entre mujeres y hombres, la dignidad de los adultos mayores y el derecho de los jóvenes a desarrollar sus potencialidades. Rechazamos toda forma de discriminación por características físicas, posición social, escolaridad, religión, idioma, cultura, lugar de origen, preferencias políticas, ideológicas, identidad de género y orientación sexual. </w:t>
      </w:r>
    </w:p>
    <w:p w14:paraId="60A53D84" w14:textId="77777777" w:rsidR="003D6C80" w:rsidRDefault="00691D61" w:rsidP="00691D61">
      <w:r w:rsidRPr="003D6C80">
        <w:rPr>
          <w:b/>
          <w:bCs/>
          <w:color w:val="404040" w:themeColor="text1" w:themeTint="BF"/>
        </w:rPr>
        <w:t>No puede haber paz sin justicia</w:t>
      </w:r>
      <w:r w:rsidRPr="00691D61">
        <w:t xml:space="preserve">. La inseguridad, la delincuencia y la violencia tienen un costo inaceptable en vidas humanas, cohesión social y gobernabilidad, inhiben el crecimiento económico y debilitan la confianza de su población, en su país, su estado, su municipio y su barrio. Nuestro gobierno se plantea como prioridades restar base social a los grupos criminales, mediante la incorporación masiva de jóvenes al estudio y al trabajo para apartarlos de conductas antisociales. Adoptaremos una estrategia de prevención y tratamiento de adicciones. </w:t>
      </w:r>
    </w:p>
    <w:p w14:paraId="3E35D0F0" w14:textId="77777777" w:rsidR="00691D61" w:rsidRDefault="00691D61" w:rsidP="00691D61">
      <w:r w:rsidRPr="003D6C80">
        <w:rPr>
          <w:b/>
          <w:bCs/>
          <w:color w:val="404040" w:themeColor="text1" w:themeTint="BF"/>
        </w:rPr>
        <w:t>Democracia significa el poder del pueblo</w:t>
      </w:r>
      <w:r w:rsidRPr="00691D61">
        <w:t>. Nos proponemos fortalecer la democracia participativa para socializar el poder político e involucrar a la sociedad en las grandes decisiones que se tengan que tomar. Promoveremos mecanismos como la consulta popular o ciudadana en temas de gran repercusión entre la sociedad sinaloense. Promoveremos un marco jurídico para la revocación de mandato a nivel de gobernador, presidente municipal y diputados locales. Reivindicamos el principio de que el gobierno mande obedeciendo al verdadero mandatario, que es el pueblo.</w:t>
      </w:r>
    </w:p>
    <w:bookmarkStart w:id="6" w:name="_Toc85718802"/>
    <w:bookmarkStart w:id="7" w:name="_Toc85718835"/>
    <w:bookmarkStart w:id="8" w:name="_Toc85719130"/>
    <w:bookmarkStart w:id="9" w:name="_Toc85798212"/>
    <w:bookmarkStart w:id="10" w:name="_Toc85798261"/>
    <w:bookmarkStart w:id="11" w:name="_Toc85799175"/>
    <w:bookmarkStart w:id="12" w:name="_Toc85801012"/>
    <w:bookmarkStart w:id="13" w:name="_Toc86164278"/>
    <w:bookmarkStart w:id="14" w:name="_Toc86164899"/>
    <w:bookmarkStart w:id="15" w:name="_Toc86169285"/>
    <w:bookmarkStart w:id="16" w:name="_Toc86311648"/>
    <w:bookmarkStart w:id="17" w:name="_Toc85630261"/>
    <w:bookmarkStart w:id="18" w:name="_Toc85630291"/>
    <w:bookmarkStart w:id="19" w:name="_Toc85707979"/>
    <w:bookmarkStart w:id="20" w:name="_Toc85708355"/>
    <w:bookmarkStart w:id="21" w:name="_Toc85711229"/>
    <w:bookmarkStart w:id="22" w:name="_Toc94870512"/>
    <w:p w14:paraId="319D54D0" w14:textId="77777777" w:rsidR="00BD2FB6" w:rsidRDefault="00BD2FB6" w:rsidP="00BD2FB6">
      <w:r w:rsidRPr="000943FA">
        <w:rPr>
          <w:noProof/>
          <w:lang w:eastAsia="es-MX"/>
        </w:rPr>
        <w:lastRenderedPageBreak/>
        <mc:AlternateContent>
          <mc:Choice Requires="wps">
            <w:drawing>
              <wp:inline distT="0" distB="0" distL="0" distR="0" wp14:anchorId="434094B7" wp14:editId="1F961869">
                <wp:extent cx="5610225" cy="360000"/>
                <wp:effectExtent l="0" t="0" r="9525" b="2540"/>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494BD03D" w14:textId="77777777" w:rsidR="000B0638" w:rsidRPr="009A0B69" w:rsidRDefault="000B0638" w:rsidP="009A0B69">
                            <w:pPr>
                              <w:pStyle w:val="Ttulo1"/>
                              <w:numPr>
                                <w:ilvl w:val="0"/>
                                <w:numId w:val="17"/>
                              </w:numPr>
                              <w:jc w:val="left"/>
                              <w:rPr>
                                <w:rFonts w:cs="Times New Roman"/>
                                <w:szCs w:val="22"/>
                              </w:rPr>
                            </w:pPr>
                            <w:bookmarkStart w:id="23" w:name="_Toc201568356"/>
                            <w:r w:rsidRPr="001B6F27">
                              <w:rPr>
                                <w:rFonts w:cs="Times New Roman"/>
                                <w:szCs w:val="22"/>
                              </w:rPr>
                              <w:t>Objetivos</w:t>
                            </w:r>
                            <w:r>
                              <w:rPr>
                                <w:rFonts w:cs="Times New Roman"/>
                                <w:szCs w:val="22"/>
                              </w:rPr>
                              <w:t xml:space="preserve"> de la Evaluación</w:t>
                            </w:r>
                            <w:bookmarkEnd w:id="23"/>
                          </w:p>
                        </w:txbxContent>
                      </wps:txbx>
                      <wps:bodyPr rot="0" vert="horz" wrap="square" lIns="91440" tIns="45720" rIns="91440" bIns="45720" anchor="ctr" anchorCtr="0">
                        <a:noAutofit/>
                      </wps:bodyPr>
                    </wps:wsp>
                  </a:graphicData>
                </a:graphic>
              </wp:inline>
            </w:drawing>
          </mc:Choice>
          <mc:Fallback>
            <w:pict>
              <v:shape w14:anchorId="6308836B" id="_x0000_s1030"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vMB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Wl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zu7zAX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6707121C" w14:textId="77777777" w:rsidR="000B0638" w:rsidRPr="009A0B69" w:rsidRDefault="000B0638" w:rsidP="009A0B69">
                      <w:pPr>
                        <w:pStyle w:val="Ttulo1"/>
                        <w:numPr>
                          <w:ilvl w:val="0"/>
                          <w:numId w:val="17"/>
                        </w:numPr>
                        <w:jc w:val="left"/>
                        <w:rPr>
                          <w:rFonts w:cs="Times New Roman"/>
                          <w:szCs w:val="22"/>
                        </w:rPr>
                      </w:pPr>
                      <w:bookmarkStart w:id="25" w:name="_Toc201568356"/>
                      <w:r w:rsidRPr="001B6F27">
                        <w:rPr>
                          <w:rFonts w:cs="Times New Roman"/>
                          <w:szCs w:val="22"/>
                        </w:rPr>
                        <w:t>Objetivos</w:t>
                      </w:r>
                      <w:r>
                        <w:rPr>
                          <w:rFonts w:cs="Times New Roman"/>
                          <w:szCs w:val="22"/>
                        </w:rPr>
                        <w:t xml:space="preserve"> de la Evaluación</w:t>
                      </w:r>
                      <w:bookmarkEnd w:id="25"/>
                    </w:p>
                  </w:txbxContent>
                </v:textbox>
                <w10:anchorlock/>
              </v:shape>
            </w:pict>
          </mc:Fallback>
        </mc:AlternateContent>
      </w:r>
    </w:p>
    <w:p w14:paraId="7BCB904B" w14:textId="77777777" w:rsidR="00DE60A6" w:rsidRDefault="00BD2FB6" w:rsidP="006A1534">
      <w:pPr>
        <w:pStyle w:val="Ttulo2"/>
        <w:numPr>
          <w:ilvl w:val="0"/>
          <w:numId w:val="8"/>
        </w:numPr>
      </w:pPr>
      <w:bookmarkStart w:id="24" w:name="_Toc201568357"/>
      <w:bookmarkStart w:id="25" w:name="_Toc85630262"/>
      <w:bookmarkStart w:id="26" w:name="_Toc85630292"/>
      <w:bookmarkStart w:id="27" w:name="_Toc85707980"/>
      <w:bookmarkStart w:id="28" w:name="_Toc85708356"/>
      <w:bookmarkStart w:id="29" w:name="_Toc85711230"/>
      <w:bookmarkEnd w:id="3"/>
      <w:bookmarkEnd w:id="4"/>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r>
        <w:t>Objetivo General</w:t>
      </w:r>
      <w:bookmarkEnd w:id="24"/>
    </w:p>
    <w:p w14:paraId="4B6B7A31" w14:textId="77777777" w:rsidR="00275114" w:rsidRPr="00CA04EA" w:rsidRDefault="00275114" w:rsidP="00EB47FB">
      <w:pPr>
        <w:rPr>
          <w:lang w:val="es-ES"/>
        </w:rPr>
      </w:pPr>
      <w:r w:rsidRPr="00CA04EA">
        <w:rPr>
          <w:lang w:val="es-ES"/>
        </w:rPr>
        <w:t xml:space="preserve">Contar con una valoración del desempeño </w:t>
      </w:r>
      <w:r w:rsidR="003E0948" w:rsidRPr="00CA04EA">
        <w:rPr>
          <w:lang w:val="es-ES"/>
        </w:rPr>
        <w:t>de</w:t>
      </w:r>
      <w:r w:rsidR="003E0948">
        <w:rPr>
          <w:lang w:val="es-ES"/>
        </w:rPr>
        <w:t xml:space="preserve">l </w:t>
      </w:r>
      <w:r w:rsidR="003E0948" w:rsidRPr="00CA04EA">
        <w:rPr>
          <w:lang w:val="es-ES"/>
        </w:rPr>
        <w:t>P</w:t>
      </w:r>
      <w:r w:rsidR="00AA0E30">
        <w:rPr>
          <w:lang w:val="es-ES"/>
        </w:rPr>
        <w:t>039 Programa Interinstitucional en Materia de Desarrollo Social</w:t>
      </w:r>
      <w:r w:rsidR="00AA0E30" w:rsidRPr="00CA04EA">
        <w:rPr>
          <w:lang w:val="es-ES"/>
        </w:rPr>
        <w:t xml:space="preserve"> </w:t>
      </w:r>
      <w:r w:rsidRPr="00CA04EA">
        <w:rPr>
          <w:lang w:val="es-ES"/>
        </w:rPr>
        <w:t xml:space="preserve">en su ejercicio fiscal </w:t>
      </w:r>
      <w:r w:rsidR="00AA0E30">
        <w:rPr>
          <w:lang w:val="es-ES"/>
        </w:rPr>
        <w:t>2024</w:t>
      </w:r>
      <w:r w:rsidRPr="00CA04EA">
        <w:rPr>
          <w:lang w:val="es-ES"/>
        </w:rPr>
        <w:t>, con base en la información entregada por las unidades responsables del</w:t>
      </w:r>
      <w:r w:rsidR="004429D7" w:rsidRPr="00CA04EA">
        <w:rPr>
          <w:lang w:val="es-ES"/>
        </w:rPr>
        <w:t xml:space="preserve"> programa, </w:t>
      </w:r>
      <w:r w:rsidRPr="00CA04EA">
        <w:rPr>
          <w:lang w:val="es-ES"/>
        </w:rPr>
        <w:t>para contribuir a la toma de decisiones.</w:t>
      </w:r>
    </w:p>
    <w:p w14:paraId="753B87D5" w14:textId="77777777" w:rsidR="00537088" w:rsidRPr="00CA04EA" w:rsidRDefault="00537088" w:rsidP="006A1534">
      <w:pPr>
        <w:pStyle w:val="Ttulo2"/>
        <w:numPr>
          <w:ilvl w:val="0"/>
          <w:numId w:val="8"/>
        </w:numPr>
      </w:pPr>
      <w:bookmarkStart w:id="30" w:name="_Toc201568358"/>
      <w:bookmarkStart w:id="31" w:name="_Toc85630263"/>
      <w:bookmarkStart w:id="32" w:name="_Toc85630293"/>
      <w:bookmarkStart w:id="33" w:name="_Toc85707981"/>
      <w:bookmarkStart w:id="34" w:name="_Toc85708357"/>
      <w:bookmarkStart w:id="35" w:name="_Toc85711231"/>
      <w:bookmarkEnd w:id="25"/>
      <w:bookmarkEnd w:id="26"/>
      <w:bookmarkEnd w:id="27"/>
      <w:bookmarkEnd w:id="28"/>
      <w:bookmarkEnd w:id="29"/>
      <w:r w:rsidRPr="00CA04EA">
        <w:t xml:space="preserve">Objetivo </w:t>
      </w:r>
      <w:r w:rsidR="00D06A0D">
        <w:t>Específicos</w:t>
      </w:r>
      <w:bookmarkEnd w:id="30"/>
    </w:p>
    <w:bookmarkEnd w:id="31"/>
    <w:bookmarkEnd w:id="32"/>
    <w:bookmarkEnd w:id="33"/>
    <w:bookmarkEnd w:id="34"/>
    <w:bookmarkEnd w:id="35"/>
    <w:p w14:paraId="07D6F503"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Reportar los resultados y productos de los programas evaluados durant</w:t>
      </w:r>
      <w:r w:rsidR="004429D7" w:rsidRPr="00CA04EA">
        <w:rPr>
          <w:lang w:val="es-ES"/>
        </w:rPr>
        <w:t xml:space="preserve">e el ejercicio fiscal </w:t>
      </w:r>
      <w:r w:rsidR="00AA0E30">
        <w:rPr>
          <w:lang w:val="es-ES"/>
        </w:rPr>
        <w:t>2024</w:t>
      </w:r>
      <w:r w:rsidR="00504D08" w:rsidRPr="00CA04EA">
        <w:rPr>
          <w:lang w:val="es-ES"/>
        </w:rPr>
        <w:t xml:space="preserve"> </w:t>
      </w:r>
      <w:r w:rsidR="004429D7" w:rsidRPr="00CA04EA">
        <w:rPr>
          <w:lang w:val="es-ES"/>
        </w:rPr>
        <w:t>y enlistados en el Anexo II,</w:t>
      </w:r>
      <w:r w:rsidRPr="00CA04EA">
        <w:rPr>
          <w:lang w:val="es-ES"/>
        </w:rPr>
        <w:t xml:space="preserve"> mediante el análisis de</w:t>
      </w:r>
      <w:r w:rsidR="004429D7" w:rsidRPr="00CA04EA">
        <w:rPr>
          <w:lang w:val="es-ES"/>
        </w:rPr>
        <w:t xml:space="preserve"> los indicadores de resultados,</w:t>
      </w:r>
      <w:r w:rsidRPr="00CA04EA">
        <w:rPr>
          <w:lang w:val="es-ES"/>
        </w:rPr>
        <w:t xml:space="preserve"> de los indicadores de servicios y gestión</w:t>
      </w:r>
      <w:r w:rsidR="00C63FED" w:rsidRPr="00CA04EA">
        <w:rPr>
          <w:lang w:val="es-ES"/>
        </w:rPr>
        <w:t xml:space="preserve">, así como de los hallazgos relevantes derivados de </w:t>
      </w:r>
      <w:r w:rsidR="004429D7" w:rsidRPr="00CA04EA">
        <w:rPr>
          <w:lang w:val="es-ES"/>
        </w:rPr>
        <w:t xml:space="preserve">evaluaciones previas (en caso de aplicar) y </w:t>
      </w:r>
      <w:r w:rsidR="00C63FED" w:rsidRPr="00CA04EA">
        <w:rPr>
          <w:lang w:val="es-ES"/>
        </w:rPr>
        <w:t>otros documentos del programa</w:t>
      </w:r>
      <w:r w:rsidR="00D06A0D">
        <w:rPr>
          <w:lang w:val="es-ES"/>
        </w:rPr>
        <w:t>;</w:t>
      </w:r>
    </w:p>
    <w:p w14:paraId="5C8226AA"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Analizar el avance de las metas de los indicadores de la Matriz de Indicadores para Resultados (MIR)</w:t>
      </w:r>
      <w:r w:rsidR="004429D7" w:rsidRPr="00CA04EA">
        <w:rPr>
          <w:lang w:val="es-ES"/>
        </w:rPr>
        <w:t xml:space="preserve"> en el ejercicio fiscal </w:t>
      </w:r>
      <w:r w:rsidR="00AA0E30">
        <w:rPr>
          <w:lang w:val="es-ES"/>
        </w:rPr>
        <w:t>2024,</w:t>
      </w:r>
      <w:r w:rsidRPr="00CA04EA">
        <w:rPr>
          <w:lang w:val="es-ES"/>
        </w:rPr>
        <w:t xml:space="preserve"> respecto de años anteriores y el avance en relación con las metas establecidas</w:t>
      </w:r>
      <w:r w:rsidR="00D06A0D">
        <w:rPr>
          <w:lang w:val="es-ES"/>
        </w:rPr>
        <w:t>;</w:t>
      </w:r>
    </w:p>
    <w:p w14:paraId="081238E7"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Identificar los principales aspectos susceptibles de mejora de</w:t>
      </w:r>
      <w:r w:rsidR="004429D7" w:rsidRPr="00CA04EA">
        <w:rPr>
          <w:lang w:val="es-ES"/>
        </w:rPr>
        <w:t>l</w:t>
      </w:r>
      <w:r w:rsidRPr="00CA04EA">
        <w:rPr>
          <w:lang w:val="es-ES"/>
        </w:rPr>
        <w:t xml:space="preserve"> </w:t>
      </w:r>
      <w:r w:rsidR="004429D7" w:rsidRPr="00CA04EA">
        <w:rPr>
          <w:lang w:val="es-ES"/>
        </w:rPr>
        <w:t>programa</w:t>
      </w:r>
      <w:r w:rsidR="00D06A0D">
        <w:rPr>
          <w:lang w:val="es-ES"/>
        </w:rPr>
        <w:t>;</w:t>
      </w:r>
    </w:p>
    <w:p w14:paraId="3E1DB409"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Analizar la evolución de la cobertura y el presupuesto </w:t>
      </w:r>
      <w:r w:rsidR="004429D7" w:rsidRPr="00CA04EA">
        <w:rPr>
          <w:lang w:val="es-ES"/>
        </w:rPr>
        <w:t>del programa</w:t>
      </w:r>
      <w:r w:rsidR="00D06A0D">
        <w:rPr>
          <w:lang w:val="es-ES"/>
        </w:rPr>
        <w:t>;</w:t>
      </w:r>
    </w:p>
    <w:p w14:paraId="14908700" w14:textId="77777777" w:rsidR="004C108A" w:rsidRPr="00CA04EA" w:rsidRDefault="004C108A" w:rsidP="000200D3">
      <w:pPr>
        <w:pStyle w:val="Prrafodelista"/>
        <w:numPr>
          <w:ilvl w:val="0"/>
          <w:numId w:val="1"/>
        </w:numPr>
        <w:spacing w:line="360" w:lineRule="auto"/>
        <w:ind w:left="709"/>
        <w:rPr>
          <w:lang w:val="es-ES"/>
        </w:rPr>
      </w:pPr>
      <w:r w:rsidRPr="00CA04EA">
        <w:rPr>
          <w:lang w:val="es-ES"/>
        </w:rPr>
        <w:t xml:space="preserve">Identificar las fortalezas, los retos y las recomendaciones </w:t>
      </w:r>
      <w:r w:rsidR="004429D7" w:rsidRPr="00CA04EA">
        <w:rPr>
          <w:lang w:val="es-ES"/>
        </w:rPr>
        <w:t>del programa</w:t>
      </w:r>
      <w:r w:rsidR="00D06A0D">
        <w:rPr>
          <w:lang w:val="es-ES"/>
        </w:rPr>
        <w:t>;</w:t>
      </w:r>
    </w:p>
    <w:p w14:paraId="0797DAA7" w14:textId="77777777" w:rsidR="00093094" w:rsidRPr="00C63A63" w:rsidRDefault="004C108A" w:rsidP="00C63A63">
      <w:pPr>
        <w:pStyle w:val="Prrafodelista"/>
        <w:numPr>
          <w:ilvl w:val="0"/>
          <w:numId w:val="1"/>
        </w:numPr>
        <w:spacing w:line="360" w:lineRule="auto"/>
        <w:ind w:left="709"/>
        <w:rPr>
          <w:lang w:val="es-ES"/>
        </w:rPr>
      </w:pPr>
      <w:r w:rsidRPr="00CA04EA">
        <w:rPr>
          <w:lang w:val="es-ES"/>
        </w:rPr>
        <w:t>Contar con una Evaluación Integral del Desempeño de los temas de política pública, con una breve relatoría y una matriz de monitoreo y evaluación por programa que valore su desempeño en distintas áreas.</w:t>
      </w:r>
    </w:p>
    <w:bookmarkStart w:id="36" w:name="_Toc85630264"/>
    <w:bookmarkStart w:id="37" w:name="_Toc85630294"/>
    <w:bookmarkStart w:id="38" w:name="_Toc85707983"/>
    <w:bookmarkStart w:id="39" w:name="_Toc85708359"/>
    <w:bookmarkStart w:id="40" w:name="_Toc85711233"/>
    <w:bookmarkStart w:id="41" w:name="_Toc85718806"/>
    <w:bookmarkStart w:id="42" w:name="_Toc85718839"/>
    <w:bookmarkStart w:id="43" w:name="_Toc85719134"/>
    <w:bookmarkStart w:id="44" w:name="_Toc85798216"/>
    <w:bookmarkStart w:id="45" w:name="_Toc85798265"/>
    <w:bookmarkStart w:id="46" w:name="_Toc85799179"/>
    <w:bookmarkStart w:id="47" w:name="_Toc85801016"/>
    <w:bookmarkStart w:id="48" w:name="_Toc86164282"/>
    <w:bookmarkStart w:id="49" w:name="_Toc86164903"/>
    <w:bookmarkStart w:id="50" w:name="_Toc86169289"/>
    <w:bookmarkStart w:id="51" w:name="_Toc86311652"/>
    <w:bookmarkStart w:id="52" w:name="_Toc94870516"/>
    <w:p w14:paraId="67ABEF5D" w14:textId="77777777" w:rsidR="00537088" w:rsidRPr="00CA04EA" w:rsidRDefault="00537088" w:rsidP="00537088">
      <w:r w:rsidRPr="00CA04EA">
        <w:rPr>
          <w:noProof/>
          <w:lang w:eastAsia="es-MX"/>
        </w:rPr>
        <mc:AlternateContent>
          <mc:Choice Requires="wps">
            <w:drawing>
              <wp:inline distT="0" distB="0" distL="0" distR="0" wp14:anchorId="5C332525" wp14:editId="3124F4B4">
                <wp:extent cx="5610225" cy="360000"/>
                <wp:effectExtent l="0" t="0" r="9525" b="2540"/>
                <wp:docPr id="50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6D020E95" w14:textId="77777777" w:rsidR="000B0638" w:rsidRPr="009A0B69" w:rsidRDefault="000B0638" w:rsidP="009A0B69">
                            <w:pPr>
                              <w:pStyle w:val="Ttulo1"/>
                              <w:numPr>
                                <w:ilvl w:val="0"/>
                                <w:numId w:val="17"/>
                              </w:numPr>
                              <w:jc w:val="left"/>
                              <w:rPr>
                                <w:rFonts w:cs="Times New Roman"/>
                                <w:szCs w:val="22"/>
                              </w:rPr>
                            </w:pPr>
                            <w:bookmarkStart w:id="53" w:name="_Toc201568359"/>
                            <w:r>
                              <w:rPr>
                                <w:rFonts w:cs="Times New Roman"/>
                                <w:szCs w:val="22"/>
                              </w:rPr>
                              <w:t>Esquema de la Evaluación de Desempeño</w:t>
                            </w:r>
                            <w:bookmarkEnd w:id="53"/>
                          </w:p>
                        </w:txbxContent>
                      </wps:txbx>
                      <wps:bodyPr rot="0" vert="horz" wrap="square" lIns="91440" tIns="45720" rIns="91440" bIns="45720" anchor="ctr" anchorCtr="0">
                        <a:noAutofit/>
                      </wps:bodyPr>
                    </wps:wsp>
                  </a:graphicData>
                </a:graphic>
              </wp:inline>
            </w:drawing>
          </mc:Choice>
          <mc:Fallback>
            <w:pict>
              <v:shape w14:anchorId="06C2FF58" id="_x0000_s1031"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Epn453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0559062F" w14:textId="77777777" w:rsidR="000B0638" w:rsidRPr="009A0B69" w:rsidRDefault="000B0638" w:rsidP="009A0B69">
                      <w:pPr>
                        <w:pStyle w:val="Ttulo1"/>
                        <w:numPr>
                          <w:ilvl w:val="0"/>
                          <w:numId w:val="17"/>
                        </w:numPr>
                        <w:jc w:val="left"/>
                        <w:rPr>
                          <w:rFonts w:cs="Times New Roman"/>
                          <w:szCs w:val="22"/>
                        </w:rPr>
                      </w:pPr>
                      <w:bookmarkStart w:id="56" w:name="_Toc201568359"/>
                      <w:r>
                        <w:rPr>
                          <w:rFonts w:cs="Times New Roman"/>
                          <w:szCs w:val="22"/>
                        </w:rPr>
                        <w:t>Esquema de la Evaluación de Desempeño</w:t>
                      </w:r>
                      <w:bookmarkEnd w:id="56"/>
                    </w:p>
                  </w:txbxContent>
                </v:textbox>
                <w10:anchorlock/>
              </v:shape>
            </w:pict>
          </mc:Fallback>
        </mc:AlternateContent>
      </w:r>
    </w:p>
    <w:p w14:paraId="4A0AB38D" w14:textId="77777777" w:rsidR="00537088" w:rsidRPr="00CA04EA" w:rsidRDefault="00537088" w:rsidP="006A1534">
      <w:pPr>
        <w:pStyle w:val="Ttulo2"/>
        <w:numPr>
          <w:ilvl w:val="0"/>
          <w:numId w:val="9"/>
        </w:numPr>
      </w:pPr>
      <w:bookmarkStart w:id="54" w:name="_Toc201568360"/>
      <w:bookmarkStart w:id="55" w:name="_Toc85630265"/>
      <w:bookmarkStart w:id="56" w:name="_Toc85630295"/>
      <w:bookmarkStart w:id="57" w:name="_Toc85707984"/>
      <w:bookmarkStart w:id="58" w:name="_Toc85708360"/>
      <w:bookmarkStart w:id="59" w:name="_Toc85711234"/>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r w:rsidRPr="00CA04EA">
        <w:t>Contenido General</w:t>
      </w:r>
      <w:bookmarkEnd w:id="54"/>
    </w:p>
    <w:bookmarkEnd w:id="55"/>
    <w:bookmarkEnd w:id="56"/>
    <w:bookmarkEnd w:id="57"/>
    <w:bookmarkEnd w:id="58"/>
    <w:bookmarkEnd w:id="59"/>
    <w:p w14:paraId="1797103A" w14:textId="77777777" w:rsidR="00465B3A" w:rsidRPr="00CA04EA" w:rsidRDefault="009B7C01" w:rsidP="009B7C01">
      <w:pPr>
        <w:rPr>
          <w:lang w:val="es-ES"/>
        </w:rPr>
      </w:pPr>
      <w:r w:rsidRPr="00CA04EA">
        <w:rPr>
          <w:lang w:val="es-ES"/>
        </w:rPr>
        <w:t>La E</w:t>
      </w:r>
      <w:r w:rsidR="00504D08" w:rsidRPr="00CA04EA">
        <w:rPr>
          <w:lang w:val="es-ES"/>
        </w:rPr>
        <w:t xml:space="preserve">valuación </w:t>
      </w:r>
      <w:r w:rsidRPr="00CA04EA">
        <w:rPr>
          <w:lang w:val="es-ES"/>
        </w:rPr>
        <w:t>E</w:t>
      </w:r>
      <w:r w:rsidR="00504D08" w:rsidRPr="00CA04EA">
        <w:rPr>
          <w:lang w:val="es-ES"/>
        </w:rPr>
        <w:t xml:space="preserve">specífica de </w:t>
      </w:r>
      <w:r w:rsidRPr="00CA04EA">
        <w:rPr>
          <w:lang w:val="es-ES"/>
        </w:rPr>
        <w:t>D</w:t>
      </w:r>
      <w:r w:rsidR="00504D08" w:rsidRPr="00CA04EA">
        <w:rPr>
          <w:lang w:val="es-ES"/>
        </w:rPr>
        <w:t>esempeño (EED)</w:t>
      </w:r>
      <w:r w:rsidRPr="00CA04EA">
        <w:rPr>
          <w:lang w:val="es-ES"/>
        </w:rPr>
        <w:t xml:space="preserve"> de</w:t>
      </w:r>
      <w:r w:rsidR="00AF6EF9">
        <w:rPr>
          <w:lang w:val="es-ES"/>
        </w:rPr>
        <w:t>l</w:t>
      </w:r>
      <w:r w:rsidRPr="00CA04EA">
        <w:rPr>
          <w:lang w:val="es-ES"/>
        </w:rPr>
        <w:t xml:space="preserve"> programa </w:t>
      </w:r>
      <w:r w:rsidR="00504D08" w:rsidRPr="00CA04EA">
        <w:rPr>
          <w:lang w:val="es-ES"/>
        </w:rPr>
        <w:t xml:space="preserve">enlistado en el Anexo II </w:t>
      </w:r>
      <w:r w:rsidRPr="00CA04EA">
        <w:rPr>
          <w:lang w:val="es-ES"/>
        </w:rPr>
        <w:t>se debe realizar mediante trabajo de gabinete y únicamente con base en la información proporcionada</w:t>
      </w:r>
      <w:r w:rsidR="00504D08" w:rsidRPr="00CA04EA">
        <w:rPr>
          <w:lang w:val="es-ES"/>
        </w:rPr>
        <w:t xml:space="preserve"> (la información entregada se considera validada, tanto en su contenido y calidad)</w:t>
      </w:r>
      <w:r w:rsidRPr="00CA04EA">
        <w:rPr>
          <w:lang w:val="es-ES"/>
        </w:rPr>
        <w:t xml:space="preserve"> por las unidades responsables de los programas </w:t>
      </w:r>
      <w:r w:rsidR="00504D08" w:rsidRPr="00CA04EA">
        <w:rPr>
          <w:lang w:val="es-ES"/>
        </w:rPr>
        <w:t xml:space="preserve">y </w:t>
      </w:r>
      <w:r w:rsidR="005F498A">
        <w:rPr>
          <w:lang w:val="es-ES"/>
        </w:rPr>
        <w:t>la instancia</w:t>
      </w:r>
      <w:r w:rsidR="00504D08" w:rsidRPr="00CA04EA">
        <w:rPr>
          <w:lang w:val="es-ES"/>
        </w:rPr>
        <w:t xml:space="preserve"> evaluadora</w:t>
      </w:r>
      <w:r w:rsidRPr="00CA04EA">
        <w:rPr>
          <w:lang w:val="es-ES"/>
        </w:rPr>
        <w:t xml:space="preserve">. </w:t>
      </w:r>
    </w:p>
    <w:p w14:paraId="1956390B" w14:textId="77777777" w:rsidR="00A21D0A" w:rsidRPr="00CA04EA" w:rsidRDefault="00465B3A" w:rsidP="00465B3A">
      <w:pPr>
        <w:rPr>
          <w:lang w:val="es-ES"/>
        </w:rPr>
      </w:pPr>
      <w:r w:rsidRPr="00CA04EA">
        <w:rPr>
          <w:lang w:val="es-ES"/>
        </w:rPr>
        <w:t>Con el objetivo de contribuir a la toma de decisiones, la evaluación se divide en cinco temas:</w:t>
      </w:r>
    </w:p>
    <w:p w14:paraId="1BD728C6" w14:textId="77777777" w:rsidR="00537088" w:rsidRPr="00CA04EA" w:rsidRDefault="00537088" w:rsidP="00AF6EF9">
      <w:pPr>
        <w:pStyle w:val="Ttulo3"/>
        <w:numPr>
          <w:ilvl w:val="0"/>
          <w:numId w:val="14"/>
        </w:numPr>
      </w:pPr>
      <w:bookmarkStart w:id="60" w:name="_Toc85630266"/>
      <w:bookmarkStart w:id="61" w:name="_Toc85630296"/>
      <w:bookmarkStart w:id="62" w:name="_Toc85707985"/>
      <w:bookmarkStart w:id="63" w:name="_Toc85708361"/>
      <w:bookmarkStart w:id="64" w:name="_Toc85711235"/>
      <w:r w:rsidRPr="00CA04EA">
        <w:t>Resultados finales del programa</w:t>
      </w:r>
      <w:r w:rsidR="00AF6EF9">
        <w:t>:</w:t>
      </w:r>
    </w:p>
    <w:bookmarkEnd w:id="60"/>
    <w:bookmarkEnd w:id="61"/>
    <w:bookmarkEnd w:id="62"/>
    <w:bookmarkEnd w:id="63"/>
    <w:bookmarkEnd w:id="64"/>
    <w:p w14:paraId="2843FC3D" w14:textId="77777777" w:rsidR="00465B3A" w:rsidRPr="00CA04EA" w:rsidRDefault="00504D08" w:rsidP="00465B3A">
      <w:pPr>
        <w:rPr>
          <w:lang w:val="es-ES"/>
        </w:rPr>
      </w:pPr>
      <w:r w:rsidRPr="00CA04EA">
        <w:rPr>
          <w:lang w:val="es-ES"/>
        </w:rPr>
        <w:t>La valoración sobre resultados finales debe contener: l</w:t>
      </w:r>
      <w:r w:rsidR="00465B3A" w:rsidRPr="00CA04EA">
        <w:rPr>
          <w:lang w:val="es-ES"/>
        </w:rPr>
        <w:t>os valores del avance realizado</w:t>
      </w:r>
      <w:r w:rsidR="009B7C01" w:rsidRPr="00CA04EA">
        <w:rPr>
          <w:lang w:val="es-ES"/>
        </w:rPr>
        <w:t xml:space="preserve"> en </w:t>
      </w:r>
      <w:r w:rsidRPr="00CA04EA">
        <w:rPr>
          <w:lang w:val="es-ES"/>
        </w:rPr>
        <w:t>el ejercicio fiscal</w:t>
      </w:r>
      <w:r w:rsidR="00AA0E30">
        <w:rPr>
          <w:lang w:val="es-ES"/>
        </w:rPr>
        <w:t xml:space="preserve"> 2024</w:t>
      </w:r>
      <w:r w:rsidR="00465B3A" w:rsidRPr="00CA04EA">
        <w:rPr>
          <w:lang w:val="es-ES"/>
        </w:rPr>
        <w:t xml:space="preserve"> de los indicadores de Fin y Propósito de la MIR del programa; para lo cual</w:t>
      </w:r>
      <w:r w:rsidRPr="00CA04EA">
        <w:rPr>
          <w:lang w:val="es-ES"/>
        </w:rPr>
        <w:t>,</w:t>
      </w:r>
      <w:r w:rsidR="00465B3A" w:rsidRPr="00CA04EA">
        <w:rPr>
          <w:lang w:val="es-ES"/>
        </w:rPr>
        <w:t xml:space="preserve"> se deben </w:t>
      </w:r>
      <w:r w:rsidR="00465B3A" w:rsidRPr="00CA04EA">
        <w:rPr>
          <w:lang w:val="es-ES"/>
        </w:rPr>
        <w:lastRenderedPageBreak/>
        <w:t xml:space="preserve">seleccionar un máximo de cinco indicadores de resultados que expliquen mejor el nivel de objetivos del programa, considerando los criterios establecidos en el </w:t>
      </w:r>
      <w:r w:rsidR="00465B3A" w:rsidRPr="00AF6EF9">
        <w:rPr>
          <w:lang w:val="es-ES"/>
        </w:rPr>
        <w:t>Anexo I</w:t>
      </w:r>
      <w:r w:rsidR="00AF6EF9">
        <w:rPr>
          <w:lang w:val="es-ES"/>
        </w:rPr>
        <w:t>V</w:t>
      </w:r>
      <w:r w:rsidR="00465B3A" w:rsidRPr="00CA04EA">
        <w:rPr>
          <w:lang w:val="es-ES"/>
        </w:rPr>
        <w:t>. Además, se debe realizar un análisis del avance que han tenido los indicadores de la MIR, considerando los valores de años anteriores y sus metas.</w:t>
      </w:r>
    </w:p>
    <w:p w14:paraId="53306E80" w14:textId="77777777" w:rsidR="00B54588" w:rsidRPr="00CA04EA" w:rsidRDefault="00537088" w:rsidP="00AF6EF9">
      <w:pPr>
        <w:pStyle w:val="Ttulo3"/>
        <w:numPr>
          <w:ilvl w:val="0"/>
          <w:numId w:val="14"/>
        </w:numPr>
      </w:pPr>
      <w:r w:rsidRPr="00CA04EA">
        <w:t>Productos</w:t>
      </w:r>
      <w:r w:rsidR="00AF6EF9">
        <w:t>:</w:t>
      </w:r>
    </w:p>
    <w:p w14:paraId="040C0323" w14:textId="77777777" w:rsidR="00465B3A" w:rsidRPr="00CA04EA" w:rsidRDefault="00465B3A" w:rsidP="00465B3A">
      <w:pPr>
        <w:rPr>
          <w:lang w:val="es-ES"/>
        </w:rPr>
      </w:pPr>
      <w:r w:rsidRPr="00CA04EA">
        <w:rPr>
          <w:lang w:val="es-ES"/>
        </w:rPr>
        <w:t xml:space="preserve">La valoración sobre los bienes y servicios que otorga cada programa se debe realizar con base en </w:t>
      </w:r>
      <w:r w:rsidR="00E4256E" w:rsidRPr="00B57C01">
        <w:rPr>
          <w:lang w:val="es-ES"/>
        </w:rPr>
        <w:t xml:space="preserve">la </w:t>
      </w:r>
      <w:r w:rsidR="00045F0D" w:rsidRPr="00B57C01">
        <w:rPr>
          <w:lang w:val="es-ES"/>
        </w:rPr>
        <w:t>selección</w:t>
      </w:r>
      <w:r w:rsidR="00045F0D" w:rsidRPr="00CA04EA">
        <w:rPr>
          <w:lang w:val="es-ES"/>
        </w:rPr>
        <w:t xml:space="preserve"> de máximo cinco indicadores de Componentes de la MIR, considerando los criterios del Anexo IV.</w:t>
      </w:r>
    </w:p>
    <w:p w14:paraId="5BE11900" w14:textId="77777777" w:rsidR="00537088" w:rsidRPr="00CA04EA" w:rsidRDefault="00537088" w:rsidP="00AF6EF9">
      <w:pPr>
        <w:pStyle w:val="Ttulo3"/>
        <w:numPr>
          <w:ilvl w:val="0"/>
          <w:numId w:val="14"/>
        </w:numPr>
      </w:pPr>
      <w:r w:rsidRPr="00CA04EA">
        <w:t>Identificar Indicador Sectorial</w:t>
      </w:r>
      <w:r w:rsidR="00AF6EF9">
        <w:t>:</w:t>
      </w:r>
    </w:p>
    <w:p w14:paraId="6588F32F" w14:textId="77777777" w:rsidR="00465B3A" w:rsidRPr="00CA04EA" w:rsidRDefault="00465B3A" w:rsidP="00465B3A">
      <w:pPr>
        <w:rPr>
          <w:lang w:val="es-ES"/>
        </w:rPr>
      </w:pPr>
      <w:r w:rsidRPr="00CA04EA">
        <w:rPr>
          <w:lang w:val="es-ES"/>
        </w:rPr>
        <w:t>Se seleccionará el indicador del programa sectorial al que se encuentra vinculado y al que contribuye con el logro de sus objetivos; se deben incluir los datos del indicador sectorial y la meta del mismo.</w:t>
      </w:r>
    </w:p>
    <w:p w14:paraId="51E63847" w14:textId="77777777" w:rsidR="00537088" w:rsidRPr="00CA04EA" w:rsidRDefault="00537088" w:rsidP="00AF6EF9">
      <w:pPr>
        <w:pStyle w:val="Ttulo3"/>
        <w:numPr>
          <w:ilvl w:val="0"/>
          <w:numId w:val="14"/>
        </w:numPr>
      </w:pPr>
      <w:r w:rsidRPr="00CA04EA">
        <w:t>Seguimiento a los aspectos susceptibles de mejora</w:t>
      </w:r>
      <w:r w:rsidR="00AF6EF9">
        <w:t>:</w:t>
      </w:r>
    </w:p>
    <w:p w14:paraId="0809CC58" w14:textId="77777777" w:rsidR="00325CBD" w:rsidRPr="00CA04EA" w:rsidRDefault="00325CBD" w:rsidP="00465B3A">
      <w:pPr>
        <w:rPr>
          <w:lang w:val="es-ES"/>
        </w:rPr>
      </w:pPr>
      <w:r w:rsidRPr="00CA04EA">
        <w:rPr>
          <w:lang w:val="es-ES"/>
        </w:rPr>
        <w:t>Se deben reportar los aspectos susceptibles de mejora por cada programa con base en sus documentos de trabajo y/o en su documento de posición institucional</w:t>
      </w:r>
      <w:r w:rsidR="00045F0D" w:rsidRPr="00CA04EA">
        <w:rPr>
          <w:lang w:val="es-ES"/>
        </w:rPr>
        <w:t xml:space="preserve"> del Mecanismo para el Seguimiento a los Aspectos Susceptibles de Mejora derivados de Evaluaciones a los Programas Presupuestarios</w:t>
      </w:r>
      <w:r w:rsidRPr="00CA04EA">
        <w:rPr>
          <w:lang w:val="es-ES"/>
        </w:rPr>
        <w:t>. De igual manera, se deben incluir las acciones emprendidas por los programas y su avance reportado.</w:t>
      </w:r>
    </w:p>
    <w:p w14:paraId="7AF1098E" w14:textId="77777777" w:rsidR="00EB47FB" w:rsidRPr="00CA04EA" w:rsidRDefault="00537088" w:rsidP="00AF6EF9">
      <w:pPr>
        <w:pStyle w:val="Ttulo3"/>
        <w:numPr>
          <w:ilvl w:val="0"/>
          <w:numId w:val="14"/>
        </w:numPr>
      </w:pPr>
      <w:r w:rsidRPr="00CA04EA">
        <w:t>Cobertura del programa</w:t>
      </w:r>
      <w:r w:rsidR="00045F0D" w:rsidRPr="00CA04EA">
        <w:t xml:space="preserve">: </w:t>
      </w:r>
    </w:p>
    <w:p w14:paraId="0C0898A1" w14:textId="77777777" w:rsidR="00465B3A" w:rsidRPr="00CA04EA" w:rsidRDefault="00465B3A" w:rsidP="002538DC">
      <w:pPr>
        <w:rPr>
          <w:lang w:val="es-ES"/>
        </w:rPr>
      </w:pPr>
      <w:r w:rsidRPr="00CA04EA">
        <w:rPr>
          <w:lang w:val="es-ES"/>
        </w:rPr>
        <w:t xml:space="preserve">El análisis y la valoración de la cobertura se </w:t>
      </w:r>
      <w:r w:rsidR="002538DC" w:rsidRPr="00CA04EA">
        <w:rPr>
          <w:lang w:val="es-ES"/>
        </w:rPr>
        <w:t>deben</w:t>
      </w:r>
      <w:r w:rsidRPr="00CA04EA">
        <w:rPr>
          <w:lang w:val="es-ES"/>
        </w:rPr>
        <w:t xml:space="preserve"> realizar con base en la cobertura del programa.</w:t>
      </w:r>
    </w:p>
    <w:p w14:paraId="40D41EB2" w14:textId="77777777" w:rsidR="00325CBD" w:rsidRDefault="00AF6EF9" w:rsidP="002538DC">
      <w:r>
        <w:t>De acuerdo con</w:t>
      </w:r>
      <w:r w:rsidR="00325CBD" w:rsidRPr="00CA04EA">
        <w:t xml:space="preserve"> la información de cada tema, se debe elaborar una val</w:t>
      </w:r>
      <w:r w:rsidR="00045F0D" w:rsidRPr="00CA04EA">
        <w:t xml:space="preserve">oración global del desempeño del </w:t>
      </w:r>
      <w:r w:rsidR="00325CBD" w:rsidRPr="00CA04EA">
        <w:t>programa</w:t>
      </w:r>
      <w:r w:rsidR="00045F0D" w:rsidRPr="00CA04EA">
        <w:t xml:space="preserve"> en el ejercicio fiscal</w:t>
      </w:r>
      <w:r w:rsidR="00AA0E30">
        <w:t xml:space="preserve"> 2024</w:t>
      </w:r>
      <w:r w:rsidR="00325CBD" w:rsidRPr="00CA04EA">
        <w:t xml:space="preserve">, resaltando sus principales resultados, fortalezas y retos, </w:t>
      </w:r>
      <w:r w:rsidR="005F498A">
        <w:t xml:space="preserve">así como las recomendaciones de </w:t>
      </w:r>
      <w:r w:rsidR="005F498A">
        <w:rPr>
          <w:rFonts w:eastAsia="Times New Roman" w:cs="Arial"/>
          <w:szCs w:val="20"/>
          <w:lang w:eastAsia="es-MX"/>
        </w:rPr>
        <w:t xml:space="preserve">la </w:t>
      </w:r>
      <w:r w:rsidR="005F498A">
        <w:t>instancia</w:t>
      </w:r>
      <w:r w:rsidR="00045F0D" w:rsidRPr="00CA04EA">
        <w:t xml:space="preserve"> evaluadora.</w:t>
      </w:r>
    </w:p>
    <w:p w14:paraId="24AA7413" w14:textId="77777777" w:rsidR="00537088" w:rsidRPr="00CA04EA" w:rsidRDefault="00537088" w:rsidP="006A1534">
      <w:pPr>
        <w:pStyle w:val="Ttulo2"/>
        <w:numPr>
          <w:ilvl w:val="0"/>
          <w:numId w:val="9"/>
        </w:numPr>
      </w:pPr>
      <w:bookmarkStart w:id="65" w:name="_Toc201568361"/>
      <w:bookmarkStart w:id="66" w:name="_Toc85630271"/>
      <w:bookmarkStart w:id="67" w:name="_Toc85630301"/>
      <w:bookmarkStart w:id="68" w:name="_Toc85707990"/>
      <w:bookmarkStart w:id="69" w:name="_Toc85708366"/>
      <w:bookmarkStart w:id="70" w:name="_Toc85711240"/>
      <w:r w:rsidRPr="00CA04EA">
        <w:t>Contenido Específico</w:t>
      </w:r>
      <w:bookmarkEnd w:id="65"/>
    </w:p>
    <w:bookmarkEnd w:id="66"/>
    <w:bookmarkEnd w:id="67"/>
    <w:bookmarkEnd w:id="68"/>
    <w:bookmarkEnd w:id="69"/>
    <w:bookmarkEnd w:id="70"/>
    <w:p w14:paraId="3A33B579" w14:textId="77777777" w:rsidR="00465B3A" w:rsidRPr="00CA04EA" w:rsidRDefault="00465B3A" w:rsidP="00465B3A">
      <w:pPr>
        <w:rPr>
          <w:rFonts w:cstheme="minorHAnsi"/>
          <w:lang w:val="es-ES"/>
        </w:rPr>
      </w:pPr>
      <w:r w:rsidRPr="00CA04EA">
        <w:rPr>
          <w:rFonts w:cstheme="minorHAnsi"/>
          <w:lang w:val="es-ES"/>
        </w:rPr>
        <w:t xml:space="preserve">La </w:t>
      </w:r>
      <w:r w:rsidR="00325CBD" w:rsidRPr="00CA04EA">
        <w:rPr>
          <w:rFonts w:cstheme="minorHAnsi"/>
          <w:lang w:val="es-ES"/>
        </w:rPr>
        <w:t>evaluación</w:t>
      </w:r>
      <w:r w:rsidRPr="00CA04EA">
        <w:rPr>
          <w:rFonts w:cstheme="minorHAnsi"/>
          <w:lang w:val="es-ES"/>
        </w:rPr>
        <w:t xml:space="preserve"> debe integrar los siguientes apartados </w:t>
      </w:r>
      <w:r w:rsidR="00045F0D" w:rsidRPr="00CA04EA">
        <w:rPr>
          <w:rFonts w:cstheme="minorHAnsi"/>
          <w:lang w:val="es-ES"/>
        </w:rPr>
        <w:t xml:space="preserve">principales </w:t>
      </w:r>
      <w:r w:rsidRPr="00CA04EA">
        <w:rPr>
          <w:rFonts w:cstheme="minorHAnsi"/>
          <w:lang w:val="es-ES"/>
        </w:rPr>
        <w:t xml:space="preserve">para </w:t>
      </w:r>
      <w:r w:rsidR="00AF6EF9">
        <w:rPr>
          <w:rFonts w:cstheme="minorHAnsi"/>
          <w:lang w:val="es-ES"/>
        </w:rPr>
        <w:t>el</w:t>
      </w:r>
      <w:r w:rsidRPr="00CA04EA">
        <w:rPr>
          <w:rFonts w:cstheme="minorHAnsi"/>
          <w:lang w:val="es-ES"/>
        </w:rPr>
        <w:t xml:space="preserve"> programa</w:t>
      </w:r>
      <w:r w:rsidR="00045F0D" w:rsidRPr="00CA04EA">
        <w:rPr>
          <w:rFonts w:cstheme="minorHAnsi"/>
          <w:lang w:val="es-ES"/>
        </w:rPr>
        <w:t xml:space="preserve"> enlistado en el Anexo II</w:t>
      </w:r>
      <w:r w:rsidRPr="00CA04EA">
        <w:rPr>
          <w:rFonts w:cstheme="minorHAnsi"/>
          <w:lang w:val="es-ES"/>
        </w:rPr>
        <w:t>:</w:t>
      </w:r>
    </w:p>
    <w:p w14:paraId="6CC5C21D" w14:textId="77777777" w:rsidR="006E161A" w:rsidRDefault="006E161A" w:rsidP="006A1534">
      <w:pPr>
        <w:pStyle w:val="Prrafodelista"/>
        <w:numPr>
          <w:ilvl w:val="0"/>
          <w:numId w:val="2"/>
        </w:numPr>
        <w:spacing w:line="360" w:lineRule="auto"/>
        <w:rPr>
          <w:rFonts w:cstheme="minorHAnsi"/>
        </w:rPr>
        <w:sectPr w:rsidR="006E161A" w:rsidSect="00465FA8">
          <w:headerReference w:type="default" r:id="rId16"/>
          <w:footerReference w:type="default" r:id="rId17"/>
          <w:footerReference w:type="first" r:id="rId18"/>
          <w:pgSz w:w="12240" w:h="15840" w:code="1"/>
          <w:pgMar w:top="1661" w:right="1701" w:bottom="1134" w:left="1701" w:header="709" w:footer="1117" w:gutter="0"/>
          <w:pgNumType w:start="2"/>
          <w:cols w:space="708"/>
          <w:docGrid w:linePitch="360"/>
        </w:sectPr>
      </w:pPr>
    </w:p>
    <w:p w14:paraId="79B4C699"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Datos Generales</w:t>
      </w:r>
    </w:p>
    <w:p w14:paraId="2733C35C"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Resultados / Productos</w:t>
      </w:r>
    </w:p>
    <w:p w14:paraId="07DA69EE" w14:textId="77777777" w:rsidR="00465B3A" w:rsidRPr="00CA04EA" w:rsidRDefault="00465B3A" w:rsidP="006A1534">
      <w:pPr>
        <w:pStyle w:val="Prrafodelista"/>
        <w:numPr>
          <w:ilvl w:val="0"/>
          <w:numId w:val="2"/>
        </w:numPr>
        <w:spacing w:line="360" w:lineRule="auto"/>
        <w:rPr>
          <w:rFonts w:cstheme="minorHAnsi"/>
        </w:rPr>
      </w:pPr>
      <w:r w:rsidRPr="00CA04EA">
        <w:rPr>
          <w:rFonts w:cstheme="minorHAnsi"/>
        </w:rPr>
        <w:t>Cobertura</w:t>
      </w:r>
    </w:p>
    <w:p w14:paraId="611E8A34" w14:textId="77777777" w:rsidR="00465B3A" w:rsidRPr="00CA04EA" w:rsidRDefault="00465B3A" w:rsidP="00D2311E">
      <w:pPr>
        <w:pStyle w:val="Prrafodelista"/>
        <w:numPr>
          <w:ilvl w:val="0"/>
          <w:numId w:val="2"/>
        </w:numPr>
        <w:spacing w:line="360" w:lineRule="auto"/>
        <w:ind w:right="758"/>
        <w:rPr>
          <w:rFonts w:cstheme="minorHAnsi"/>
        </w:rPr>
      </w:pPr>
      <w:r w:rsidRPr="00CA04EA">
        <w:rPr>
          <w:rFonts w:cstheme="minorHAnsi"/>
        </w:rPr>
        <w:t>Seguimiento a Aspectos Susceptibles de Mejora</w:t>
      </w:r>
    </w:p>
    <w:p w14:paraId="6BA8D650" w14:textId="77777777" w:rsidR="00465B3A" w:rsidRPr="00CA04EA" w:rsidRDefault="00465B3A" w:rsidP="00D2311E">
      <w:pPr>
        <w:pStyle w:val="Prrafodelista"/>
        <w:numPr>
          <w:ilvl w:val="0"/>
          <w:numId w:val="2"/>
        </w:numPr>
        <w:spacing w:line="360" w:lineRule="auto"/>
        <w:ind w:right="758"/>
        <w:rPr>
          <w:rFonts w:cstheme="minorHAnsi"/>
        </w:rPr>
      </w:pPr>
      <w:r w:rsidRPr="00CA04EA">
        <w:rPr>
          <w:rFonts w:cstheme="minorHAnsi"/>
        </w:rPr>
        <w:t>Conclusiones de la Evaluación</w:t>
      </w:r>
    </w:p>
    <w:p w14:paraId="4732AAB5" w14:textId="77777777" w:rsidR="00325CBD" w:rsidRPr="00CA04EA" w:rsidRDefault="00325CBD" w:rsidP="00D2311E">
      <w:pPr>
        <w:pStyle w:val="Prrafodelista"/>
        <w:numPr>
          <w:ilvl w:val="0"/>
          <w:numId w:val="2"/>
        </w:numPr>
        <w:spacing w:line="360" w:lineRule="auto"/>
        <w:ind w:right="758"/>
        <w:rPr>
          <w:rFonts w:cstheme="minorHAnsi"/>
        </w:rPr>
      </w:pPr>
      <w:r w:rsidRPr="00CA04EA">
        <w:rPr>
          <w:rFonts w:cstheme="minorHAnsi"/>
        </w:rPr>
        <w:t>Datos del proveedor adjudicado</w:t>
      </w:r>
    </w:p>
    <w:p w14:paraId="7DCBAE1A" w14:textId="77777777" w:rsidR="006E161A" w:rsidRDefault="006E161A">
      <w:pPr>
        <w:spacing w:line="276" w:lineRule="auto"/>
        <w:jc w:val="left"/>
        <w:sectPr w:rsidR="006E161A" w:rsidSect="006E161A">
          <w:type w:val="continuous"/>
          <w:pgSz w:w="12240" w:h="15840" w:code="1"/>
          <w:pgMar w:top="1661" w:right="1701" w:bottom="1134" w:left="1701" w:header="709" w:footer="1117" w:gutter="0"/>
          <w:pgNumType w:start="2"/>
          <w:cols w:num="2" w:space="234"/>
          <w:docGrid w:linePitch="360"/>
        </w:sectPr>
      </w:pPr>
    </w:p>
    <w:p w14:paraId="09E31F2C" w14:textId="77777777" w:rsidR="00396759" w:rsidRPr="00CA04EA" w:rsidRDefault="00396759" w:rsidP="006A1534">
      <w:pPr>
        <w:pStyle w:val="Ttulo3"/>
        <w:numPr>
          <w:ilvl w:val="0"/>
          <w:numId w:val="10"/>
        </w:numPr>
      </w:pPr>
      <w:r w:rsidRPr="00CA04EA">
        <w:lastRenderedPageBreak/>
        <w:t>Datos Generales</w:t>
      </w:r>
    </w:p>
    <w:p w14:paraId="692F9B0C" w14:textId="77777777" w:rsidR="00FE10C8" w:rsidRPr="00FE10C8" w:rsidRDefault="00FE10C8" w:rsidP="00FE10C8">
      <w:pPr>
        <w:rPr>
          <w:lang w:val="es-ES"/>
        </w:rPr>
      </w:pPr>
      <w:bookmarkStart w:id="71" w:name="_Hlk180351654"/>
      <w:r w:rsidRPr="00FE10C8">
        <w:rPr>
          <w:lang w:val="es-ES"/>
        </w:rPr>
        <w:t xml:space="preserve">Estrategia General La Transformación de Sinaloa en un Estado de Bienestar, planteada en el PED 20222027, en el Programa Sectorial de SEBIDES, en el Programa Institucional de ISDESOL y en el primer objetivo de los 17 de los compromisos de la Agenda 2030 para el Desarrollo Sostenible, es erradicar la pobreza que, según el Informe Anual sobre Pobreza y Rezago Social 2022 para Sinaloa, afecta al 22.6% de la población; de ahí la importancia de promover acciones para reducir las carencias sociales de las familias asentadas en las zonas de atención prioritaria.  </w:t>
      </w:r>
    </w:p>
    <w:p w14:paraId="625C00CF" w14:textId="77777777" w:rsidR="00460D05" w:rsidRPr="00727503" w:rsidRDefault="00460D05" w:rsidP="00FE10C8">
      <w:pPr>
        <w:pStyle w:val="Prrafodelista"/>
        <w:numPr>
          <w:ilvl w:val="0"/>
          <w:numId w:val="18"/>
        </w:numPr>
        <w:spacing w:line="360" w:lineRule="auto"/>
        <w:ind w:left="357" w:hanging="357"/>
        <w:rPr>
          <w:lang w:val="es-ES"/>
        </w:rPr>
      </w:pPr>
      <w:r w:rsidRPr="00727503">
        <w:rPr>
          <w:b/>
          <w:bCs/>
          <w:lang w:val="es-ES"/>
        </w:rPr>
        <w:t>Identificación del Pp</w:t>
      </w:r>
      <w:r w:rsidR="00727503">
        <w:rPr>
          <w:lang w:val="es-ES"/>
        </w:rPr>
        <w:t>:</w:t>
      </w:r>
    </w:p>
    <w:p w14:paraId="7E980326" w14:textId="77777777" w:rsidR="00AA0E30" w:rsidRPr="00AA0E30" w:rsidRDefault="00AA0E30" w:rsidP="00FE10C8">
      <w:pPr>
        <w:pStyle w:val="Prrafodelista"/>
        <w:numPr>
          <w:ilvl w:val="0"/>
          <w:numId w:val="25"/>
        </w:numPr>
        <w:spacing w:line="360" w:lineRule="auto"/>
        <w:ind w:left="711"/>
        <w:rPr>
          <w:lang w:val="es-ES"/>
        </w:rPr>
      </w:pPr>
      <w:r w:rsidRPr="00AA0E30">
        <w:rPr>
          <w:b/>
          <w:bCs/>
          <w:color w:val="262626" w:themeColor="text1" w:themeTint="D9"/>
          <w:lang w:val="es-ES"/>
        </w:rPr>
        <w:t>Nombre</w:t>
      </w:r>
      <w:r w:rsidRPr="00AA0E30">
        <w:rPr>
          <w:lang w:val="es-ES"/>
        </w:rPr>
        <w:t>: Programa Interinstitucional en Materia de Desarrollo Social.</w:t>
      </w:r>
    </w:p>
    <w:p w14:paraId="28BDD5F9" w14:textId="77777777" w:rsidR="00AA0E30" w:rsidRPr="00AA0E30" w:rsidRDefault="00AA0E30" w:rsidP="00FE10C8">
      <w:pPr>
        <w:pStyle w:val="Prrafodelista"/>
        <w:numPr>
          <w:ilvl w:val="0"/>
          <w:numId w:val="25"/>
        </w:numPr>
        <w:spacing w:line="360" w:lineRule="auto"/>
        <w:ind w:left="711"/>
        <w:rPr>
          <w:lang w:val="es-ES"/>
        </w:rPr>
      </w:pPr>
      <w:r w:rsidRPr="00AA0E30">
        <w:rPr>
          <w:b/>
          <w:bCs/>
          <w:color w:val="262626" w:themeColor="text1" w:themeTint="D9"/>
          <w:lang w:val="es-ES"/>
        </w:rPr>
        <w:t>Siglas</w:t>
      </w:r>
      <w:r w:rsidRPr="00AA0E30">
        <w:rPr>
          <w:lang w:val="es-ES"/>
        </w:rPr>
        <w:t>: PIMDS.</w:t>
      </w:r>
    </w:p>
    <w:p w14:paraId="15C66D07" w14:textId="77777777" w:rsidR="00AA0E30" w:rsidRPr="00AA0E30" w:rsidRDefault="00AA0E30" w:rsidP="00FE10C8">
      <w:pPr>
        <w:pStyle w:val="Prrafodelista"/>
        <w:numPr>
          <w:ilvl w:val="0"/>
          <w:numId w:val="25"/>
        </w:numPr>
        <w:spacing w:line="360" w:lineRule="auto"/>
        <w:ind w:left="711"/>
        <w:rPr>
          <w:lang w:val="es-ES"/>
        </w:rPr>
      </w:pPr>
      <w:r w:rsidRPr="00AA0E30">
        <w:rPr>
          <w:b/>
          <w:bCs/>
          <w:color w:val="262626" w:themeColor="text1" w:themeTint="D9"/>
          <w:lang w:val="es-ES"/>
        </w:rPr>
        <w:t>Clave del Pp</w:t>
      </w:r>
      <w:r w:rsidRPr="00AA0E30">
        <w:rPr>
          <w:lang w:val="es-ES"/>
        </w:rPr>
        <w:t>: P03900100.</w:t>
      </w:r>
    </w:p>
    <w:p w14:paraId="78516887" w14:textId="77777777" w:rsidR="00AA0E30" w:rsidRPr="00AA0E30" w:rsidRDefault="00AA0E30" w:rsidP="00FE10C8">
      <w:pPr>
        <w:pStyle w:val="Prrafodelista"/>
        <w:numPr>
          <w:ilvl w:val="0"/>
          <w:numId w:val="25"/>
        </w:numPr>
        <w:spacing w:line="360" w:lineRule="auto"/>
        <w:ind w:left="711"/>
        <w:rPr>
          <w:lang w:val="es-ES"/>
        </w:rPr>
      </w:pPr>
      <w:r w:rsidRPr="00AA0E30">
        <w:rPr>
          <w:b/>
          <w:bCs/>
          <w:color w:val="262626" w:themeColor="text1" w:themeTint="D9"/>
          <w:lang w:val="es-ES"/>
        </w:rPr>
        <w:t>Dependencia</w:t>
      </w:r>
      <w:r w:rsidRPr="00AA0E30">
        <w:rPr>
          <w:lang w:val="es-ES"/>
        </w:rPr>
        <w:t>: Bienestar y Desarrollo Sustentable.</w:t>
      </w:r>
    </w:p>
    <w:p w14:paraId="6623EBB7" w14:textId="77777777" w:rsidR="00AA0E30" w:rsidRPr="00AA0E30" w:rsidRDefault="00AA0E30" w:rsidP="00FE10C8">
      <w:pPr>
        <w:pStyle w:val="Prrafodelista"/>
        <w:numPr>
          <w:ilvl w:val="0"/>
          <w:numId w:val="25"/>
        </w:numPr>
        <w:spacing w:line="360" w:lineRule="auto"/>
        <w:ind w:left="711"/>
        <w:rPr>
          <w:lang w:val="es-ES"/>
        </w:rPr>
      </w:pPr>
      <w:r w:rsidRPr="00AA0E30">
        <w:rPr>
          <w:b/>
          <w:bCs/>
          <w:color w:val="262626" w:themeColor="text1" w:themeTint="D9"/>
          <w:lang w:val="es-ES"/>
        </w:rPr>
        <w:t>Unidad Responsable</w:t>
      </w:r>
      <w:r w:rsidRPr="00AA0E30">
        <w:rPr>
          <w:lang w:val="es-ES"/>
        </w:rPr>
        <w:t>: Isdesol</w:t>
      </w:r>
    </w:p>
    <w:p w14:paraId="0B16C23F" w14:textId="77777777" w:rsidR="00AA0E30" w:rsidRPr="00AA0E30" w:rsidRDefault="00AA0E30" w:rsidP="00FE10C8">
      <w:pPr>
        <w:pStyle w:val="Prrafodelista"/>
        <w:numPr>
          <w:ilvl w:val="0"/>
          <w:numId w:val="25"/>
        </w:numPr>
        <w:spacing w:line="360" w:lineRule="auto"/>
        <w:ind w:left="711"/>
        <w:rPr>
          <w:lang w:val="es-ES"/>
        </w:rPr>
      </w:pPr>
      <w:r w:rsidRPr="00AA0E30">
        <w:rPr>
          <w:b/>
          <w:bCs/>
          <w:color w:val="262626" w:themeColor="text1" w:themeTint="D9"/>
          <w:lang w:val="es-ES"/>
        </w:rPr>
        <w:t>Año de inicio de operación</w:t>
      </w:r>
      <w:r w:rsidRPr="00AA0E30">
        <w:rPr>
          <w:lang w:val="es-ES"/>
        </w:rPr>
        <w:t>: 202</w:t>
      </w:r>
      <w:r>
        <w:rPr>
          <w:lang w:val="es-ES"/>
        </w:rPr>
        <w:t>2</w:t>
      </w:r>
      <w:r w:rsidRPr="00AA0E30">
        <w:rPr>
          <w:lang w:val="es-ES"/>
        </w:rPr>
        <w:t>.</w:t>
      </w:r>
    </w:p>
    <w:p w14:paraId="03269A8C" w14:textId="77777777" w:rsidR="00727503" w:rsidRPr="00727503" w:rsidRDefault="00460D05" w:rsidP="00FE10C8">
      <w:pPr>
        <w:pStyle w:val="Prrafodelista"/>
        <w:numPr>
          <w:ilvl w:val="0"/>
          <w:numId w:val="18"/>
        </w:numPr>
        <w:spacing w:line="360" w:lineRule="auto"/>
        <w:ind w:left="351" w:hanging="357"/>
        <w:rPr>
          <w:lang w:val="es-ES"/>
        </w:rPr>
      </w:pPr>
      <w:r w:rsidRPr="00B942DA">
        <w:rPr>
          <w:b/>
          <w:bCs/>
          <w:color w:val="262626" w:themeColor="text1" w:themeTint="D9"/>
          <w:lang w:val="es-ES"/>
        </w:rPr>
        <w:t>Problema o necesidad pública</w:t>
      </w:r>
      <w:r w:rsidR="00727503" w:rsidRPr="00B942DA">
        <w:rPr>
          <w:color w:val="262626" w:themeColor="text1" w:themeTint="D9"/>
          <w:lang w:val="es-ES"/>
        </w:rPr>
        <w:t xml:space="preserve">: </w:t>
      </w:r>
      <w:r w:rsidR="00727503" w:rsidRPr="00727503">
        <w:rPr>
          <w:lang w:val="es-ES"/>
        </w:rPr>
        <w:t>seguir atendiendo la escasa voluntad o capacidad de coordinación interinstitucional, a través de la función pública, que requieren de coordinación en la ejecución de diversos proyectos de capacitación y formación de los servidores públicos municipales y estatales, para lograr capital humano altamente competitivo, eficaz y eficiente en su desempeño institucional.</w:t>
      </w:r>
    </w:p>
    <w:p w14:paraId="7B038E0D" w14:textId="77777777" w:rsidR="00460D05" w:rsidRPr="00B942DA" w:rsidRDefault="00460D05" w:rsidP="00FE10C8">
      <w:pPr>
        <w:pStyle w:val="Prrafodelista"/>
        <w:numPr>
          <w:ilvl w:val="0"/>
          <w:numId w:val="18"/>
        </w:numPr>
        <w:spacing w:line="360" w:lineRule="auto"/>
        <w:ind w:left="357" w:hanging="357"/>
        <w:rPr>
          <w:b/>
          <w:bCs/>
          <w:color w:val="262626" w:themeColor="text1" w:themeTint="D9"/>
          <w:lang w:val="es-ES"/>
        </w:rPr>
      </w:pPr>
      <w:r w:rsidRPr="00B942DA">
        <w:rPr>
          <w:b/>
          <w:bCs/>
          <w:color w:val="262626" w:themeColor="text1" w:themeTint="D9"/>
          <w:lang w:val="es-ES"/>
        </w:rPr>
        <w:t xml:space="preserve">Alineación </w:t>
      </w:r>
      <w:r w:rsidR="00AE4F52" w:rsidRPr="00B942DA">
        <w:rPr>
          <w:b/>
          <w:bCs/>
          <w:color w:val="262626" w:themeColor="text1" w:themeTint="D9"/>
          <w:lang w:val="es-ES"/>
        </w:rPr>
        <w:t>del programa a:</w:t>
      </w:r>
    </w:p>
    <w:p w14:paraId="526D7479" w14:textId="77777777" w:rsidR="00AE4F52" w:rsidRPr="009E79AA" w:rsidRDefault="00AE4F52" w:rsidP="00FE10C8">
      <w:pPr>
        <w:pStyle w:val="Prrafodelista"/>
        <w:numPr>
          <w:ilvl w:val="0"/>
          <w:numId w:val="26"/>
        </w:numPr>
        <w:spacing w:line="360" w:lineRule="auto"/>
        <w:ind w:left="717"/>
        <w:rPr>
          <w:b/>
          <w:bCs/>
          <w:lang w:val="es-ES"/>
        </w:rPr>
      </w:pPr>
      <w:r w:rsidRPr="00B942DA">
        <w:rPr>
          <w:b/>
          <w:bCs/>
          <w:color w:val="262626" w:themeColor="text1" w:themeTint="D9"/>
          <w:lang w:val="es-ES"/>
        </w:rPr>
        <w:t>Plan Nacional de Desarrollo (PND) 2019 – 2024:</w:t>
      </w:r>
      <w:r w:rsidR="00691D61" w:rsidRPr="00B942DA">
        <w:rPr>
          <w:color w:val="262626" w:themeColor="text1" w:themeTint="D9"/>
          <w:lang w:val="es-ES"/>
        </w:rPr>
        <w:t xml:space="preserve"> </w:t>
      </w:r>
      <w:r w:rsidR="00691D61" w:rsidRPr="009E79AA">
        <w:rPr>
          <w:lang w:val="es-ES"/>
        </w:rPr>
        <w:t>en su Eje General 2. Política Social.</w:t>
      </w:r>
    </w:p>
    <w:p w14:paraId="4C1A1827" w14:textId="77777777" w:rsidR="00AE4F52" w:rsidRPr="009E79AA" w:rsidRDefault="00AE4F52" w:rsidP="00FE10C8">
      <w:pPr>
        <w:pStyle w:val="Prrafodelista"/>
        <w:numPr>
          <w:ilvl w:val="0"/>
          <w:numId w:val="26"/>
        </w:numPr>
        <w:spacing w:line="360" w:lineRule="auto"/>
        <w:ind w:left="717"/>
        <w:rPr>
          <w:b/>
          <w:bCs/>
          <w:lang w:val="es-ES"/>
        </w:rPr>
      </w:pPr>
      <w:r w:rsidRPr="00B942DA">
        <w:rPr>
          <w:b/>
          <w:bCs/>
          <w:color w:val="262626" w:themeColor="text1" w:themeTint="D9"/>
          <w:lang w:val="es-ES"/>
        </w:rPr>
        <w:t>Plan Estatal de Desarrollo (PED) 2022 – 2027:</w:t>
      </w:r>
      <w:r w:rsidR="00691D61" w:rsidRPr="00B942DA">
        <w:rPr>
          <w:b/>
          <w:bCs/>
          <w:color w:val="262626" w:themeColor="text1" w:themeTint="D9"/>
          <w:lang w:val="es-ES"/>
        </w:rPr>
        <w:t xml:space="preserve"> </w:t>
      </w:r>
      <w:r w:rsidR="00691D61" w:rsidRPr="009E79AA">
        <w:rPr>
          <w:lang w:val="es-ES"/>
        </w:rPr>
        <w:t>en su Eje Estratégico 1. Bienestar Social Sostenible: Tema 1.1 Bienestar Social;</w:t>
      </w:r>
      <w:r w:rsidR="009E79AA" w:rsidRPr="009E79AA">
        <w:rPr>
          <w:lang w:val="es-ES"/>
        </w:rPr>
        <w:t xml:space="preserve"> 1. Política para el combate a la pobreza y la inclusión social;</w:t>
      </w:r>
      <w:r w:rsidR="00691D61" w:rsidRPr="009E79AA">
        <w:rPr>
          <w:lang w:val="es-ES"/>
        </w:rPr>
        <w:t xml:space="preserve"> Objetivo Prioritario 1.1 Reducir gradualmente la pobreza y las carencias sociales básicas</w:t>
      </w:r>
      <w:r w:rsidR="009E79AA" w:rsidRPr="009E79AA">
        <w:rPr>
          <w:lang w:val="es-ES"/>
        </w:rPr>
        <w:t>; Estrategia 1.1.1 Definir e instrumentar programas de infraestructura social básica para beneficio de los grupos de población que registran los mayores niveles de marginación; Líneas de acción 1.1.1.1. Promover un programa de ampliación de la cobertura de servicios básicos de vivienda, sumando esfuerzos y recursos con el gobierno federal, con las administraciones municipales y con la sociedad organizada; 1.1.1.2. Establecer un programa de mejoramiento urbano en las zonas de mayor grado de marginación para mejorar el entorno físico con vialidades, alumbrado público, zonas de esparcimiento y la regularización de predios que otorguen certeza jurídica.</w:t>
      </w:r>
    </w:p>
    <w:p w14:paraId="201D73FA" w14:textId="77777777" w:rsidR="00CC4640" w:rsidRDefault="00AE4F52" w:rsidP="00FE10C8">
      <w:pPr>
        <w:pStyle w:val="Prrafodelista"/>
        <w:numPr>
          <w:ilvl w:val="0"/>
          <w:numId w:val="26"/>
        </w:numPr>
        <w:spacing w:line="360" w:lineRule="auto"/>
        <w:ind w:left="717"/>
        <w:rPr>
          <w:lang w:val="es-ES"/>
        </w:rPr>
      </w:pPr>
      <w:r w:rsidRPr="00B942DA">
        <w:rPr>
          <w:b/>
          <w:bCs/>
          <w:color w:val="262626" w:themeColor="text1" w:themeTint="D9"/>
          <w:lang w:val="es-ES"/>
        </w:rPr>
        <w:t xml:space="preserve">Programa Sectorial </w:t>
      </w:r>
      <w:r w:rsidR="00CC4640" w:rsidRPr="00B942DA">
        <w:rPr>
          <w:b/>
          <w:bCs/>
          <w:color w:val="262626" w:themeColor="text1" w:themeTint="D9"/>
          <w:lang w:val="es-ES"/>
        </w:rPr>
        <w:t xml:space="preserve">de Bienestar Social Sostenible </w:t>
      </w:r>
      <w:r w:rsidRPr="00B942DA">
        <w:rPr>
          <w:b/>
          <w:bCs/>
          <w:color w:val="262626" w:themeColor="text1" w:themeTint="D9"/>
          <w:lang w:val="es-ES"/>
        </w:rPr>
        <w:t>2022 – 2027:</w:t>
      </w:r>
      <w:r w:rsidR="00CC4640" w:rsidRPr="00CC4640">
        <w:rPr>
          <w:b/>
          <w:bCs/>
          <w:lang w:val="es-ES"/>
        </w:rPr>
        <w:t xml:space="preserve"> </w:t>
      </w:r>
      <w:r w:rsidR="00CC4640" w:rsidRPr="00CC4640">
        <w:rPr>
          <w:lang w:val="es-ES"/>
        </w:rPr>
        <w:t xml:space="preserve">en sus líneas de acción 1.1.1.1. Promover un programa de ampliación de la cobertura de servicios básicos de vivienda, sumando esfuerzos y recursos con el gobierno federal, con las administraciones municipales y con la sociedad organizada; 1.1.1.2. Establecer un programa de mejoramiento </w:t>
      </w:r>
      <w:r w:rsidR="00CC4640" w:rsidRPr="00CC4640">
        <w:rPr>
          <w:lang w:val="es-ES"/>
        </w:rPr>
        <w:lastRenderedPageBreak/>
        <w:t>urbano en las zonas de mayor grado de marginación para mejorar el entorno físico con vialidades, alumbrado público, zonas de esparcimiento y la regularización de predios que otorguen certeza jurídica.</w:t>
      </w:r>
    </w:p>
    <w:p w14:paraId="24F6EF33" w14:textId="77777777" w:rsidR="00236154" w:rsidRPr="00236154" w:rsidRDefault="00236154" w:rsidP="00FE10C8">
      <w:pPr>
        <w:pStyle w:val="Prrafodelista"/>
        <w:numPr>
          <w:ilvl w:val="0"/>
          <w:numId w:val="26"/>
        </w:numPr>
        <w:spacing w:line="360" w:lineRule="auto"/>
        <w:ind w:left="717"/>
        <w:rPr>
          <w:lang w:val="es-ES"/>
        </w:rPr>
      </w:pPr>
      <w:r w:rsidRPr="00B942DA">
        <w:rPr>
          <w:b/>
          <w:bCs/>
          <w:color w:val="262626" w:themeColor="text1" w:themeTint="D9"/>
          <w:lang w:val="es-ES"/>
        </w:rPr>
        <w:t>Programa Institucional del Instituto Sinaloense de Desarrollo Social 2022 – 2027:</w:t>
      </w:r>
      <w:r>
        <w:rPr>
          <w:b/>
          <w:bCs/>
          <w:lang w:val="es-ES"/>
        </w:rPr>
        <w:t xml:space="preserve"> </w:t>
      </w:r>
      <w:r w:rsidRPr="00236154">
        <w:rPr>
          <w:lang w:val="es-ES"/>
        </w:rPr>
        <w:t>en sus líneas de acción 1. Desarrollar una nueva hoja de ruta que presente la oportunidad histórica a Sinaloa, que incluya los temas altamente prioritarios, como la erradicación de la pobreza extrema, la reducción de la desigualdad en todas sus dimensiones, un crecimiento económico inclusivo con trabajo decente para todos</w:t>
      </w:r>
      <w:r>
        <w:rPr>
          <w:lang w:val="es-ES"/>
        </w:rPr>
        <w:t>;</w:t>
      </w:r>
      <w:r w:rsidRPr="00236154">
        <w:rPr>
          <w:lang w:val="es-ES"/>
        </w:rPr>
        <w:t xml:space="preserve"> 2. Promover previos informes de pobreza y rezago social, programas de ampliación de la cobertura de los servicios básicos, sumando esfuerzos y recursos con el gobierno federal, con las administraciones municipales y con la sociedad organizada</w:t>
      </w:r>
      <w:r>
        <w:rPr>
          <w:lang w:val="es-ES"/>
        </w:rPr>
        <w:t>;</w:t>
      </w:r>
      <w:r w:rsidRPr="00236154">
        <w:rPr>
          <w:lang w:val="es-ES"/>
        </w:rPr>
        <w:t xml:space="preserve"> 3. Diseñar e instrumentar programas anuales, previo diagnóstico a los ayuntamientos, para la asesoría, capacitación y formación de sus integrantes, así como de los funcionarios municipales, con el fin de contribuir a su profesionalización y al desarrollo institucional de los municipios.</w:t>
      </w:r>
    </w:p>
    <w:p w14:paraId="304345E7" w14:textId="77777777" w:rsidR="00B942DA" w:rsidRDefault="00B942DA" w:rsidP="00B942DA">
      <w:pPr>
        <w:rPr>
          <w:lang w:val="es-ES"/>
        </w:rPr>
      </w:pPr>
      <w:r w:rsidRPr="00B942DA">
        <w:rPr>
          <w:lang w:val="es-ES"/>
        </w:rPr>
        <w:t>La población objetivo del Pp son los 210 servidores públicos municipales que tienen en su responsabilidad la atención y desarrollo de los 8 módulos de la Guía del Desempeño Municipal 2022-2024, que les permita lograr el objetivo de la profesionalización interinstitucional de su responsabilidad pública.</w:t>
      </w:r>
    </w:p>
    <w:p w14:paraId="1FDD889C" w14:textId="77777777" w:rsidR="00B942DA" w:rsidRDefault="00BF679C" w:rsidP="00B942DA">
      <w:pPr>
        <w:rPr>
          <w:lang w:val="es-ES"/>
        </w:rPr>
      </w:pPr>
      <w:r w:rsidRPr="00910397">
        <w:rPr>
          <w:lang w:val="es-ES"/>
        </w:rPr>
        <w:t>El p</w:t>
      </w:r>
      <w:r w:rsidR="00F8303E" w:rsidRPr="00910397">
        <w:rPr>
          <w:lang w:val="es-ES"/>
        </w:rPr>
        <w:t>resupuesto aprobado</w:t>
      </w:r>
      <w:r w:rsidRPr="00910397">
        <w:rPr>
          <w:lang w:val="es-ES"/>
        </w:rPr>
        <w:t xml:space="preserve"> para el ejercicio fiscal 2024 fue de $ 7,231,054.00 (</w:t>
      </w:r>
      <w:r w:rsidR="00B5404E" w:rsidRPr="00910397">
        <w:rPr>
          <w:lang w:val="es-ES"/>
        </w:rPr>
        <w:t>siete millones doscientos treinta y un mil cincuenta y cuatro con cero centavos</w:t>
      </w:r>
      <w:r w:rsidRPr="00910397">
        <w:rPr>
          <w:lang w:val="es-ES"/>
        </w:rPr>
        <w:t>), en contraste con el del ejercicio 2023, el cual fue de $ 6,212,703.00 (</w:t>
      </w:r>
      <w:r w:rsidR="00CB58B0" w:rsidRPr="00910397">
        <w:rPr>
          <w:lang w:val="es-ES"/>
        </w:rPr>
        <w:t>seis millones doscientos doce mil setecientos tres con cero centavos</w:t>
      </w:r>
      <w:r w:rsidRPr="00910397">
        <w:rPr>
          <w:lang w:val="es-ES"/>
        </w:rPr>
        <w:t>).</w:t>
      </w:r>
    </w:p>
    <w:p w14:paraId="10CE8C69" w14:textId="77777777" w:rsidR="00460D05" w:rsidRPr="003E0948" w:rsidRDefault="003E0948" w:rsidP="00B942DA">
      <w:pPr>
        <w:pStyle w:val="Prrafodelista"/>
        <w:numPr>
          <w:ilvl w:val="0"/>
          <w:numId w:val="18"/>
        </w:numPr>
        <w:spacing w:line="360" w:lineRule="auto"/>
        <w:ind w:left="426"/>
        <w:rPr>
          <w:rFonts w:cstheme="minorHAnsi"/>
          <w:lang w:val="es-ES"/>
        </w:rPr>
      </w:pPr>
      <w:r w:rsidRPr="003E0948">
        <w:rPr>
          <w:rFonts w:cstheme="minorHAnsi"/>
          <w:b/>
          <w:bCs/>
          <w:lang w:val="es-ES"/>
        </w:rPr>
        <w:t>R</w:t>
      </w:r>
      <w:r w:rsidR="00460D05" w:rsidRPr="003E0948">
        <w:rPr>
          <w:rFonts w:cstheme="minorHAnsi"/>
          <w:b/>
          <w:bCs/>
          <w:lang w:val="es-ES"/>
        </w:rPr>
        <w:t xml:space="preserve">esumen narrativo de la </w:t>
      </w:r>
      <w:r w:rsidRPr="003E0948">
        <w:rPr>
          <w:rFonts w:cstheme="minorHAnsi"/>
          <w:b/>
          <w:bCs/>
          <w:szCs w:val="20"/>
        </w:rPr>
        <w:t>Matriz de Indicadores para Resultados (MIR)</w:t>
      </w:r>
      <w:r w:rsidRPr="003E0948">
        <w:rPr>
          <w:rFonts w:cstheme="minorHAnsi"/>
          <w:b/>
          <w:bCs/>
          <w:lang w:val="es-ES"/>
        </w:rPr>
        <w:t>:</w:t>
      </w:r>
      <w:r w:rsidRPr="003E0948">
        <w:rPr>
          <w:rFonts w:cstheme="minorHAnsi"/>
          <w:lang w:val="es-ES"/>
        </w:rPr>
        <w:t xml:space="preserve"> </w:t>
      </w:r>
    </w:p>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2947"/>
        <w:gridCol w:w="2941"/>
        <w:gridCol w:w="2940"/>
      </w:tblGrid>
      <w:tr w:rsidR="00B64E57" w:rsidRPr="00830A4D" w14:paraId="32F182CB" w14:textId="77777777" w:rsidTr="003E0948">
        <w:trPr>
          <w:trHeight w:val="690"/>
          <w:tblHeader/>
        </w:trPr>
        <w:tc>
          <w:tcPr>
            <w:tcW w:w="1669" w:type="pct"/>
            <w:shd w:val="clear" w:color="auto" w:fill="404040" w:themeFill="text1" w:themeFillTint="BF"/>
            <w:vAlign w:val="center"/>
          </w:tcPr>
          <w:p w14:paraId="5EED5369" w14:textId="77777777" w:rsidR="00B64E57" w:rsidRPr="00830A4D" w:rsidRDefault="00B64E57" w:rsidP="00927651">
            <w:pPr>
              <w:spacing w:after="0" w:line="240" w:lineRule="auto"/>
              <w:jc w:val="center"/>
              <w:rPr>
                <w:rFonts w:cstheme="minorHAnsi"/>
                <w:b/>
                <w:color w:val="FFFFFF" w:themeColor="background1"/>
                <w:szCs w:val="20"/>
              </w:rPr>
            </w:pPr>
            <w:r>
              <w:rPr>
                <w:rFonts w:cstheme="minorHAnsi"/>
                <w:b/>
                <w:color w:val="FFFFFF" w:themeColor="background1"/>
                <w:szCs w:val="20"/>
              </w:rPr>
              <w:t>Resumen narrativo</w:t>
            </w:r>
          </w:p>
        </w:tc>
        <w:tc>
          <w:tcPr>
            <w:tcW w:w="1666" w:type="pct"/>
            <w:shd w:val="clear" w:color="auto" w:fill="404040" w:themeFill="text1" w:themeFillTint="BF"/>
            <w:vAlign w:val="center"/>
          </w:tcPr>
          <w:p w14:paraId="51A5D6FC"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Nombre indicador</w:t>
            </w:r>
          </w:p>
        </w:tc>
        <w:tc>
          <w:tcPr>
            <w:tcW w:w="1666" w:type="pct"/>
            <w:shd w:val="clear" w:color="auto" w:fill="404040" w:themeFill="text1" w:themeFillTint="BF"/>
            <w:vAlign w:val="center"/>
          </w:tcPr>
          <w:p w14:paraId="62355457" w14:textId="77777777" w:rsidR="00B64E57" w:rsidRPr="00830A4D" w:rsidRDefault="00B64E57" w:rsidP="00927651">
            <w:pPr>
              <w:spacing w:after="0" w:line="240" w:lineRule="auto"/>
              <w:jc w:val="center"/>
              <w:rPr>
                <w:rFonts w:cstheme="minorHAnsi"/>
                <w:b/>
                <w:color w:val="FFFFFF" w:themeColor="background1"/>
                <w:szCs w:val="20"/>
              </w:rPr>
            </w:pPr>
            <w:r w:rsidRPr="00830A4D">
              <w:rPr>
                <w:rFonts w:cstheme="minorHAnsi"/>
                <w:b/>
                <w:color w:val="FFFFFF" w:themeColor="background1"/>
                <w:szCs w:val="20"/>
              </w:rPr>
              <w:t>Definición</w:t>
            </w:r>
          </w:p>
        </w:tc>
      </w:tr>
      <w:tr w:rsidR="003E0948" w:rsidRPr="00830A4D" w14:paraId="3130E97A" w14:textId="77777777" w:rsidTr="003E0948">
        <w:trPr>
          <w:trHeight w:val="641"/>
        </w:trPr>
        <w:tc>
          <w:tcPr>
            <w:tcW w:w="5000" w:type="pct"/>
            <w:gridSpan w:val="3"/>
            <w:shd w:val="clear" w:color="auto" w:fill="auto"/>
            <w:vAlign w:val="center"/>
          </w:tcPr>
          <w:p w14:paraId="763382E1" w14:textId="77777777" w:rsidR="003E0948" w:rsidRPr="00830A4D" w:rsidRDefault="003E0948" w:rsidP="003E0948">
            <w:pPr>
              <w:spacing w:after="0" w:line="240" w:lineRule="auto"/>
              <w:jc w:val="center"/>
              <w:rPr>
                <w:sz w:val="18"/>
                <w:szCs w:val="18"/>
              </w:rPr>
            </w:pPr>
            <w:r>
              <w:rPr>
                <w:sz w:val="18"/>
                <w:szCs w:val="18"/>
              </w:rPr>
              <w:t>El Pp no cuenta con una MIR.</w:t>
            </w:r>
          </w:p>
        </w:tc>
      </w:tr>
      <w:bookmarkEnd w:id="71"/>
    </w:tbl>
    <w:p w14:paraId="3C79AAFD" w14:textId="77777777" w:rsidR="00B64E57" w:rsidRPr="00B64E57" w:rsidRDefault="00B64E57" w:rsidP="00B64E57">
      <w:pPr>
        <w:spacing w:after="0" w:line="240" w:lineRule="auto"/>
        <w:ind w:left="357"/>
        <w:rPr>
          <w:rFonts w:cstheme="minorHAnsi"/>
          <w:highlight w:val="yellow"/>
          <w:lang w:val="es-ES"/>
        </w:rPr>
      </w:pPr>
    </w:p>
    <w:p w14:paraId="22A17232" w14:textId="77777777" w:rsidR="00396759" w:rsidRPr="00CA04EA" w:rsidRDefault="00396759" w:rsidP="006A1534">
      <w:pPr>
        <w:pStyle w:val="Ttulo3"/>
        <w:numPr>
          <w:ilvl w:val="0"/>
          <w:numId w:val="10"/>
        </w:numPr>
      </w:pPr>
      <w:bookmarkStart w:id="72" w:name="_Toc85630273"/>
      <w:bookmarkStart w:id="73" w:name="_Toc85630303"/>
      <w:bookmarkStart w:id="74" w:name="_Toc85707992"/>
      <w:bookmarkStart w:id="75" w:name="_Toc85708368"/>
      <w:bookmarkStart w:id="76" w:name="_Toc85711242"/>
      <w:bookmarkStart w:id="77" w:name="_Toc85718815"/>
      <w:bookmarkStart w:id="78" w:name="_Toc85718848"/>
      <w:bookmarkStart w:id="79" w:name="_Toc85719143"/>
      <w:bookmarkStart w:id="80" w:name="_Toc85798225"/>
      <w:bookmarkStart w:id="81" w:name="_Toc85798274"/>
      <w:bookmarkStart w:id="82" w:name="_Toc85799188"/>
      <w:bookmarkStart w:id="83" w:name="_Toc85801025"/>
      <w:bookmarkStart w:id="84" w:name="_Toc86164291"/>
      <w:bookmarkStart w:id="85" w:name="_Toc86164912"/>
      <w:bookmarkStart w:id="86" w:name="_Toc86169298"/>
      <w:bookmarkStart w:id="87" w:name="_Toc86311661"/>
      <w:bookmarkStart w:id="88" w:name="_Toc94870525"/>
      <w:bookmarkStart w:id="89" w:name="_Toc85630304"/>
      <w:bookmarkStart w:id="90" w:name="_Toc85707993"/>
      <w:bookmarkStart w:id="91" w:name="_Toc85708369"/>
      <w:bookmarkStart w:id="92" w:name="_Toc85711243"/>
      <w:r w:rsidRPr="00CA04EA">
        <w:t>Resultados/Productos</w:t>
      </w:r>
    </w:p>
    <w:p w14:paraId="26A6AA2E" w14:textId="77777777" w:rsidR="00396759" w:rsidRPr="00CA04EA" w:rsidRDefault="00396759" w:rsidP="00AF6EF9">
      <w:pPr>
        <w:pStyle w:val="Ttulo4"/>
        <w:numPr>
          <w:ilvl w:val="1"/>
          <w:numId w:val="10"/>
        </w:numPr>
        <w:ind w:left="709"/>
      </w:pPr>
      <w:r w:rsidRPr="00CA04EA">
        <w:t>Descripción del Programa</w:t>
      </w:r>
    </w:p>
    <w:p w14:paraId="62DB5B29" w14:textId="77777777" w:rsidR="00751DB5" w:rsidRPr="00751DB5" w:rsidRDefault="00751DB5" w:rsidP="00751DB5">
      <w:pPr>
        <w:rPr>
          <w:lang w:eastAsia="es-MX"/>
        </w:rPr>
      </w:pPr>
      <w:bookmarkStart w:id="93" w:name="_Toc85630305"/>
      <w:bookmarkStart w:id="94" w:name="_Toc85707994"/>
      <w:bookmarkStart w:id="95" w:name="_Toc85708370"/>
      <w:bookmarkStart w:id="96" w:name="_Toc85711244"/>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r w:rsidRPr="00751DB5">
        <w:rPr>
          <w:lang w:eastAsia="es-MX"/>
        </w:rPr>
        <w:t>El Programa Interinstitucional en Materia de Desarrollo Social, diseñará las acciones que serán objeto de coordinación interinstitucional, con perspectiva de género, entre los servidores públicos del Gobierno Federal, Estatal y los gobiernos municipales, para lograr la Transformación de Sinaloa, en un estado de bienestar.</w:t>
      </w:r>
    </w:p>
    <w:p w14:paraId="1445136E" w14:textId="77777777" w:rsidR="00751DB5" w:rsidRPr="00751DB5" w:rsidRDefault="00751DB5" w:rsidP="00751DB5">
      <w:pPr>
        <w:rPr>
          <w:lang w:eastAsia="es-MX"/>
        </w:rPr>
      </w:pPr>
      <w:r>
        <w:rPr>
          <w:lang w:eastAsia="es-MX"/>
        </w:rPr>
        <w:lastRenderedPageBreak/>
        <w:t>El o</w:t>
      </w:r>
      <w:r w:rsidRPr="00751DB5">
        <w:rPr>
          <w:lang w:eastAsia="es-MX"/>
        </w:rPr>
        <w:t xml:space="preserve">bjetivo </w:t>
      </w:r>
      <w:r>
        <w:rPr>
          <w:lang w:eastAsia="es-MX"/>
        </w:rPr>
        <w:t>e</w:t>
      </w:r>
      <w:r w:rsidRPr="00751DB5">
        <w:rPr>
          <w:lang w:eastAsia="es-MX"/>
        </w:rPr>
        <w:t>specífico</w:t>
      </w:r>
      <w:r>
        <w:rPr>
          <w:lang w:eastAsia="es-MX"/>
        </w:rPr>
        <w:t xml:space="preserve"> es f</w:t>
      </w:r>
      <w:r w:rsidRPr="00751DB5">
        <w:rPr>
          <w:lang w:eastAsia="es-MX"/>
        </w:rPr>
        <w:t>ortalecer las capacidades institucionales de los servidores públicos municipales y adquieran información, para la eficiente toma de decisiones durante todo su periodo de gobierno.</w:t>
      </w:r>
    </w:p>
    <w:p w14:paraId="39072D24" w14:textId="77777777" w:rsidR="00EB47FB" w:rsidRPr="00CA04EA" w:rsidRDefault="00751DB5" w:rsidP="00751DB5">
      <w:pPr>
        <w:rPr>
          <w:lang w:val="es-ES"/>
        </w:rPr>
      </w:pPr>
      <w:r>
        <w:rPr>
          <w:lang w:eastAsia="es-MX"/>
        </w:rPr>
        <w:t>Asimismo, e</w:t>
      </w:r>
      <w:r w:rsidRPr="00751DB5">
        <w:rPr>
          <w:lang w:eastAsia="es-MX"/>
        </w:rPr>
        <w:t>l Pp capacita y evalúa la gestión y el desempeño de los servidores públicos municipales, de acuerdo con la hoja de ruta de capacitación, elaborada previo diagnostico con los municipios.</w:t>
      </w:r>
    </w:p>
    <w:p w14:paraId="635B912C" w14:textId="77777777" w:rsidR="00396759" w:rsidRPr="00CA04EA" w:rsidRDefault="00396759" w:rsidP="00AF6EF9">
      <w:pPr>
        <w:pStyle w:val="Ttulo4"/>
        <w:numPr>
          <w:ilvl w:val="1"/>
          <w:numId w:val="10"/>
        </w:numPr>
        <w:ind w:left="709"/>
      </w:pPr>
      <w:r w:rsidRPr="00CA04EA">
        <w:t>Indicador Sectorial</w:t>
      </w:r>
    </w:p>
    <w:bookmarkEnd w:id="93"/>
    <w:bookmarkEnd w:id="94"/>
    <w:bookmarkEnd w:id="95"/>
    <w:bookmarkEnd w:id="96"/>
    <w:p w14:paraId="4ADD2FAF" w14:textId="77777777" w:rsidR="00275114" w:rsidRDefault="00E03926" w:rsidP="00275114">
      <w:pPr>
        <w:rPr>
          <w:lang w:val="es-ES"/>
        </w:rPr>
      </w:pPr>
      <w:r>
        <w:rPr>
          <w:lang w:val="es-ES"/>
        </w:rPr>
        <w:t>A continuación, se presentan los siguientes indicadores sectoriales a los que contribuyen los objetivos del Pp.</w:t>
      </w: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496"/>
        <w:gridCol w:w="2055"/>
        <w:gridCol w:w="2052"/>
        <w:gridCol w:w="1262"/>
        <w:gridCol w:w="963"/>
      </w:tblGrid>
      <w:tr w:rsidR="00B64E57" w:rsidRPr="00873632" w14:paraId="678398F0" w14:textId="77777777" w:rsidTr="00927651">
        <w:trPr>
          <w:trHeight w:val="485"/>
          <w:tblHeader/>
        </w:trPr>
        <w:tc>
          <w:tcPr>
            <w:tcW w:w="5000" w:type="pct"/>
            <w:gridSpan w:val="5"/>
            <w:shd w:val="clear" w:color="auto" w:fill="404040" w:themeFill="text1" w:themeFillTint="BF"/>
            <w:vAlign w:val="center"/>
          </w:tcPr>
          <w:p w14:paraId="227B193A"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Indicador sectorial</w:t>
            </w:r>
          </w:p>
        </w:tc>
      </w:tr>
      <w:tr w:rsidR="00B64E57" w:rsidRPr="00873632" w14:paraId="76E6408A" w14:textId="77777777" w:rsidTr="00927651">
        <w:trPr>
          <w:trHeight w:val="655"/>
          <w:tblHeader/>
        </w:trPr>
        <w:tc>
          <w:tcPr>
            <w:tcW w:w="1120" w:type="pct"/>
            <w:shd w:val="clear" w:color="auto" w:fill="7F7F7F" w:themeFill="text1" w:themeFillTint="80"/>
            <w:vAlign w:val="center"/>
          </w:tcPr>
          <w:p w14:paraId="3E8F2B58"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Nombre</w:t>
            </w:r>
          </w:p>
        </w:tc>
        <w:tc>
          <w:tcPr>
            <w:tcW w:w="1286" w:type="pct"/>
            <w:shd w:val="clear" w:color="auto" w:fill="7F7F7F" w:themeFill="text1" w:themeFillTint="80"/>
            <w:vAlign w:val="center"/>
          </w:tcPr>
          <w:p w14:paraId="157EA7FD"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Objetivo</w:t>
            </w:r>
          </w:p>
        </w:tc>
        <w:tc>
          <w:tcPr>
            <w:tcW w:w="1284" w:type="pct"/>
            <w:shd w:val="clear" w:color="auto" w:fill="7F7F7F" w:themeFill="text1" w:themeFillTint="80"/>
            <w:vAlign w:val="center"/>
          </w:tcPr>
          <w:p w14:paraId="36FF404B"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Definición o descripción</w:t>
            </w:r>
          </w:p>
        </w:tc>
        <w:tc>
          <w:tcPr>
            <w:tcW w:w="643" w:type="pct"/>
            <w:shd w:val="clear" w:color="auto" w:fill="7F7F7F" w:themeFill="text1" w:themeFillTint="80"/>
            <w:vAlign w:val="center"/>
          </w:tcPr>
          <w:p w14:paraId="79525D9A" w14:textId="77777777" w:rsidR="00B64E57" w:rsidRPr="00873632" w:rsidRDefault="00B64E57" w:rsidP="00927651">
            <w:pPr>
              <w:spacing w:after="0" w:line="240" w:lineRule="auto"/>
              <w:jc w:val="center"/>
              <w:rPr>
                <w:color w:val="FFFFFF" w:themeColor="background1"/>
                <w:szCs w:val="20"/>
                <w:lang w:val="es-ES"/>
              </w:rPr>
            </w:pPr>
            <w:r w:rsidRPr="00873632">
              <w:rPr>
                <w:color w:val="FFFFFF" w:themeColor="background1"/>
                <w:szCs w:val="20"/>
                <w:lang w:val="es-ES"/>
              </w:rPr>
              <w:t>Meta</w:t>
            </w:r>
            <w:r>
              <w:rPr>
                <w:color w:val="FFFFFF" w:themeColor="background1"/>
                <w:szCs w:val="20"/>
                <w:lang w:val="es-ES"/>
              </w:rPr>
              <w:t xml:space="preserve"> (202</w:t>
            </w:r>
            <w:r w:rsidR="00EA701D">
              <w:rPr>
                <w:color w:val="FFFFFF" w:themeColor="background1"/>
                <w:szCs w:val="20"/>
                <w:lang w:val="es-ES"/>
              </w:rPr>
              <w:t>4</w:t>
            </w:r>
            <w:r>
              <w:rPr>
                <w:color w:val="FFFFFF" w:themeColor="background1"/>
                <w:szCs w:val="20"/>
                <w:lang w:val="es-ES"/>
              </w:rPr>
              <w:t xml:space="preserve">) </w:t>
            </w:r>
          </w:p>
        </w:tc>
        <w:tc>
          <w:tcPr>
            <w:tcW w:w="667" w:type="pct"/>
            <w:shd w:val="clear" w:color="auto" w:fill="7F7F7F" w:themeFill="text1" w:themeFillTint="80"/>
            <w:vAlign w:val="center"/>
          </w:tcPr>
          <w:p w14:paraId="67DDCD69" w14:textId="77777777" w:rsidR="00B64E57" w:rsidRDefault="00B64E57" w:rsidP="00927651">
            <w:pPr>
              <w:spacing w:after="0" w:line="240" w:lineRule="auto"/>
              <w:jc w:val="center"/>
              <w:rPr>
                <w:color w:val="FFFFFF" w:themeColor="background1"/>
                <w:szCs w:val="20"/>
                <w:lang w:val="es-ES"/>
              </w:rPr>
            </w:pPr>
            <w:r>
              <w:rPr>
                <w:color w:val="FFFFFF" w:themeColor="background1"/>
                <w:szCs w:val="20"/>
                <w:lang w:val="es-ES"/>
              </w:rPr>
              <w:t>Avance</w:t>
            </w:r>
          </w:p>
          <w:p w14:paraId="431E27B6" w14:textId="77777777" w:rsidR="00B64E57" w:rsidRPr="00873632" w:rsidRDefault="00B64E57" w:rsidP="00927651">
            <w:pPr>
              <w:spacing w:after="0" w:line="240" w:lineRule="auto"/>
              <w:jc w:val="center"/>
              <w:rPr>
                <w:color w:val="FFFFFF" w:themeColor="background1"/>
                <w:szCs w:val="20"/>
                <w:lang w:val="es-ES"/>
              </w:rPr>
            </w:pPr>
            <w:r>
              <w:rPr>
                <w:color w:val="FFFFFF" w:themeColor="background1"/>
                <w:szCs w:val="20"/>
                <w:lang w:val="es-ES"/>
              </w:rPr>
              <w:t>(202</w:t>
            </w:r>
            <w:r w:rsidR="00EA701D">
              <w:rPr>
                <w:color w:val="FFFFFF" w:themeColor="background1"/>
                <w:szCs w:val="20"/>
                <w:lang w:val="es-ES"/>
              </w:rPr>
              <w:t>4</w:t>
            </w:r>
            <w:r>
              <w:rPr>
                <w:color w:val="FFFFFF" w:themeColor="background1"/>
                <w:szCs w:val="20"/>
                <w:lang w:val="es-ES"/>
              </w:rPr>
              <w:t>)</w:t>
            </w:r>
          </w:p>
        </w:tc>
      </w:tr>
      <w:tr w:rsidR="00FF3EAB" w:rsidRPr="007A0064" w14:paraId="490DA9E2" w14:textId="77777777" w:rsidTr="00E03926">
        <w:trPr>
          <w:trHeight w:val="2314"/>
        </w:trPr>
        <w:tc>
          <w:tcPr>
            <w:tcW w:w="1120" w:type="pct"/>
            <w:shd w:val="clear" w:color="auto" w:fill="auto"/>
            <w:vAlign w:val="center"/>
          </w:tcPr>
          <w:p w14:paraId="7A46DCA6" w14:textId="77777777" w:rsidR="00FF3EAB" w:rsidRPr="00FF3EAB" w:rsidRDefault="00FF3EAB" w:rsidP="00FF3EAB">
            <w:pPr>
              <w:spacing w:after="0" w:line="240" w:lineRule="auto"/>
              <w:rPr>
                <w:rFonts w:cs="Arial"/>
                <w:szCs w:val="20"/>
              </w:rPr>
            </w:pPr>
            <w:r w:rsidRPr="00FF3EAB">
              <w:rPr>
                <w:rFonts w:cs="Arial"/>
                <w:bCs/>
                <w:szCs w:val="20"/>
              </w:rPr>
              <w:t>Número de municipios que concluyeron la Guía Consultiva de Desempeño Municipal</w:t>
            </w:r>
          </w:p>
          <w:p w14:paraId="0B8BC983" w14:textId="77777777" w:rsidR="00FF3EAB" w:rsidRPr="00FF3EAB" w:rsidRDefault="00FF3EAB" w:rsidP="00FF3EAB">
            <w:pPr>
              <w:spacing w:after="0" w:line="240" w:lineRule="auto"/>
              <w:rPr>
                <w:rFonts w:cs="Arial"/>
                <w:szCs w:val="20"/>
                <w:lang w:val="es-ES"/>
              </w:rPr>
            </w:pPr>
          </w:p>
        </w:tc>
        <w:tc>
          <w:tcPr>
            <w:tcW w:w="1286" w:type="pct"/>
            <w:shd w:val="clear" w:color="auto" w:fill="auto"/>
            <w:vAlign w:val="center"/>
          </w:tcPr>
          <w:p w14:paraId="0CBE6E26" w14:textId="77777777" w:rsidR="00FF3EAB" w:rsidRPr="00FF3EAB" w:rsidRDefault="00FF3EAB" w:rsidP="00FF3EAB">
            <w:pPr>
              <w:spacing w:after="0" w:line="240" w:lineRule="auto"/>
              <w:rPr>
                <w:rFonts w:cs="Arial"/>
                <w:szCs w:val="20"/>
                <w:lang w:val="es-ES"/>
              </w:rPr>
            </w:pPr>
            <w:r w:rsidRPr="00FF3EAB">
              <w:rPr>
                <w:rFonts w:cs="Arial"/>
                <w:szCs w:val="20"/>
              </w:rPr>
              <w:t>Fortalecer las capacidades institucionales de los servidores públicos municipales y cuenten con información y datos para la eficiente toma de decisiones</w:t>
            </w:r>
          </w:p>
        </w:tc>
        <w:tc>
          <w:tcPr>
            <w:tcW w:w="1284" w:type="pct"/>
            <w:shd w:val="clear" w:color="auto" w:fill="auto"/>
            <w:vAlign w:val="center"/>
          </w:tcPr>
          <w:p w14:paraId="00946D31" w14:textId="77777777" w:rsidR="00FF3EAB" w:rsidRPr="00FF3EAB" w:rsidRDefault="00FF3EAB" w:rsidP="00FF3EAB">
            <w:pPr>
              <w:spacing w:after="0" w:line="240" w:lineRule="auto"/>
              <w:rPr>
                <w:rFonts w:eastAsia="Calibri" w:cs="Arial"/>
                <w:szCs w:val="20"/>
              </w:rPr>
            </w:pPr>
            <w:r w:rsidRPr="00FF3EAB">
              <w:rPr>
                <w:rFonts w:eastAsia="Times New Roman" w:cs="Arial"/>
                <w:szCs w:val="20"/>
                <w:lang w:eastAsia="es-MX"/>
              </w:rPr>
              <w:t>Mejorar las practicas interinstitucionales de los servidores públicos, para mejorar su gestión y desempeño institucional</w:t>
            </w:r>
          </w:p>
          <w:p w14:paraId="592DABEB" w14:textId="77777777" w:rsidR="00FF3EAB" w:rsidRPr="00FF3EAB" w:rsidRDefault="00FF3EAB" w:rsidP="00FF3EAB">
            <w:pPr>
              <w:spacing w:after="0" w:line="240" w:lineRule="auto"/>
              <w:rPr>
                <w:rFonts w:cs="Arial"/>
                <w:szCs w:val="20"/>
                <w:lang w:val="es-ES"/>
              </w:rPr>
            </w:pPr>
          </w:p>
        </w:tc>
        <w:tc>
          <w:tcPr>
            <w:tcW w:w="643" w:type="pct"/>
            <w:shd w:val="clear" w:color="auto" w:fill="auto"/>
            <w:vAlign w:val="center"/>
          </w:tcPr>
          <w:p w14:paraId="48293C46" w14:textId="77777777" w:rsidR="00FF3EAB" w:rsidRPr="00FF3EAB" w:rsidRDefault="00FF3EAB" w:rsidP="00FF3EAB">
            <w:pPr>
              <w:spacing w:after="0" w:line="240" w:lineRule="auto"/>
              <w:jc w:val="center"/>
              <w:rPr>
                <w:rFonts w:cs="Arial"/>
                <w:szCs w:val="20"/>
                <w:lang w:val="es-ES"/>
              </w:rPr>
            </w:pPr>
            <w:r w:rsidRPr="00FF3EAB">
              <w:rPr>
                <w:rFonts w:cs="Arial"/>
                <w:szCs w:val="20"/>
                <w:lang w:val="es-ES"/>
              </w:rPr>
              <w:t>18 Municipios</w:t>
            </w:r>
          </w:p>
        </w:tc>
        <w:tc>
          <w:tcPr>
            <w:tcW w:w="667" w:type="pct"/>
            <w:shd w:val="clear" w:color="auto" w:fill="auto"/>
            <w:vAlign w:val="center"/>
          </w:tcPr>
          <w:p w14:paraId="70FA2FEE" w14:textId="77777777" w:rsidR="00FF3EAB" w:rsidRPr="00C47CBC" w:rsidRDefault="00FF3EAB" w:rsidP="00FF3EAB">
            <w:pPr>
              <w:spacing w:after="0" w:line="240" w:lineRule="auto"/>
              <w:jc w:val="center"/>
              <w:rPr>
                <w:rFonts w:cs="Arial"/>
                <w:szCs w:val="20"/>
                <w:lang w:val="es-ES"/>
              </w:rPr>
            </w:pPr>
            <w:r w:rsidRPr="00C47CBC">
              <w:rPr>
                <w:rFonts w:cs="Arial"/>
                <w:szCs w:val="20"/>
                <w:lang w:val="es-ES"/>
              </w:rPr>
              <w:t>100%</w:t>
            </w:r>
          </w:p>
        </w:tc>
      </w:tr>
      <w:tr w:rsidR="00FF3EAB" w:rsidRPr="007A0064" w14:paraId="42DD31DE" w14:textId="77777777" w:rsidTr="00E03926">
        <w:trPr>
          <w:trHeight w:val="3396"/>
        </w:trPr>
        <w:tc>
          <w:tcPr>
            <w:tcW w:w="1120" w:type="pct"/>
            <w:shd w:val="clear" w:color="auto" w:fill="auto"/>
            <w:vAlign w:val="center"/>
          </w:tcPr>
          <w:p w14:paraId="2C3B16A6" w14:textId="77777777" w:rsidR="00FF3EAB" w:rsidRPr="00FF3EAB" w:rsidRDefault="00FF3EAB" w:rsidP="00FF3EAB">
            <w:pPr>
              <w:spacing w:after="0" w:line="240" w:lineRule="auto"/>
              <w:rPr>
                <w:rFonts w:cs="Arial"/>
                <w:szCs w:val="20"/>
                <w:lang w:val="es-ES"/>
              </w:rPr>
            </w:pPr>
            <w:r w:rsidRPr="00FF3EAB">
              <w:rPr>
                <w:rFonts w:eastAsia="Times New Roman" w:cs="Arial"/>
                <w:szCs w:val="20"/>
                <w:lang w:eastAsia="es-MX"/>
              </w:rPr>
              <w:t>Coordinar la capacitación de los servidores públicos a través de los diálogos virtuales, que ofrece el Instituto Nacional para el Federalismo y Desarrollo Municipal</w:t>
            </w:r>
          </w:p>
        </w:tc>
        <w:tc>
          <w:tcPr>
            <w:tcW w:w="1286" w:type="pct"/>
            <w:shd w:val="clear" w:color="auto" w:fill="auto"/>
            <w:vAlign w:val="center"/>
          </w:tcPr>
          <w:p w14:paraId="71E0A615" w14:textId="77777777" w:rsidR="00FF3EAB" w:rsidRPr="00FF3EAB" w:rsidRDefault="00FF3EAB" w:rsidP="00FF3EAB">
            <w:pPr>
              <w:spacing w:after="0" w:line="240" w:lineRule="auto"/>
              <w:rPr>
                <w:rFonts w:cs="Arial"/>
                <w:szCs w:val="20"/>
                <w:lang w:val="es-ES"/>
              </w:rPr>
            </w:pPr>
            <w:r w:rsidRPr="00FF3EAB">
              <w:rPr>
                <w:rFonts w:eastAsia="Times New Roman" w:cs="Arial"/>
                <w:szCs w:val="20"/>
                <w:lang w:eastAsia="es-MX"/>
              </w:rPr>
              <w:t>Fortalecer la profesionalización de los servidores públicos municipales del estado, a través de acciones interinstitucionales que fortalezcan el federalismo entre las autoridades federales, estatales y municipales</w:t>
            </w:r>
          </w:p>
        </w:tc>
        <w:tc>
          <w:tcPr>
            <w:tcW w:w="1284" w:type="pct"/>
            <w:shd w:val="clear" w:color="auto" w:fill="auto"/>
            <w:vAlign w:val="center"/>
          </w:tcPr>
          <w:p w14:paraId="52507448" w14:textId="77777777" w:rsidR="00FF3EAB" w:rsidRPr="00FF3EAB" w:rsidRDefault="00FF3EAB" w:rsidP="00FF3EAB">
            <w:pPr>
              <w:spacing w:after="0" w:line="240" w:lineRule="auto"/>
              <w:rPr>
                <w:rFonts w:cs="Arial"/>
                <w:szCs w:val="20"/>
                <w:lang w:val="es-ES"/>
              </w:rPr>
            </w:pPr>
            <w:r w:rsidRPr="00FF3EAB">
              <w:rPr>
                <w:rFonts w:eastAsia="Times New Roman" w:cs="Arial"/>
                <w:szCs w:val="20"/>
                <w:lang w:eastAsia="es-MX"/>
              </w:rPr>
              <w:t>Desarrollar las habilidades para la planeación participativa y aplicación de acciones estratégicas transversales e interinstitucionales, que impacten en el abatimiento de las carencias sociales de los sinaloenses</w:t>
            </w:r>
          </w:p>
        </w:tc>
        <w:tc>
          <w:tcPr>
            <w:tcW w:w="643" w:type="pct"/>
            <w:shd w:val="clear" w:color="auto" w:fill="auto"/>
            <w:vAlign w:val="center"/>
          </w:tcPr>
          <w:p w14:paraId="7389C359" w14:textId="77777777" w:rsidR="00FF3EAB" w:rsidRPr="00FF3EAB" w:rsidRDefault="00FF3EAB" w:rsidP="00FF3EAB">
            <w:pPr>
              <w:spacing w:after="0" w:line="240" w:lineRule="auto"/>
              <w:jc w:val="center"/>
              <w:rPr>
                <w:rFonts w:cs="Arial"/>
                <w:szCs w:val="20"/>
                <w:lang w:val="es-ES"/>
              </w:rPr>
            </w:pPr>
            <w:r w:rsidRPr="00FF3EAB">
              <w:rPr>
                <w:rFonts w:cs="Arial"/>
                <w:szCs w:val="20"/>
                <w:lang w:val="es-ES"/>
              </w:rPr>
              <w:t>210 Servidores Públicos</w:t>
            </w:r>
          </w:p>
        </w:tc>
        <w:tc>
          <w:tcPr>
            <w:tcW w:w="667" w:type="pct"/>
            <w:shd w:val="clear" w:color="auto" w:fill="auto"/>
            <w:vAlign w:val="center"/>
          </w:tcPr>
          <w:p w14:paraId="07181B55" w14:textId="77777777" w:rsidR="00FF3EAB" w:rsidRPr="00C47CBC" w:rsidRDefault="00FF3EAB" w:rsidP="00FF3EAB">
            <w:pPr>
              <w:spacing w:after="0" w:line="240" w:lineRule="auto"/>
              <w:jc w:val="center"/>
              <w:rPr>
                <w:rFonts w:cs="Arial"/>
                <w:szCs w:val="20"/>
                <w:lang w:val="es-ES"/>
              </w:rPr>
            </w:pPr>
            <w:r w:rsidRPr="00C47CBC">
              <w:rPr>
                <w:rFonts w:cs="Arial"/>
                <w:szCs w:val="20"/>
                <w:lang w:val="es-ES"/>
              </w:rPr>
              <w:t>100%</w:t>
            </w:r>
          </w:p>
        </w:tc>
      </w:tr>
      <w:tr w:rsidR="00FF3EAB" w:rsidRPr="007A0064" w14:paraId="161DDEB7" w14:textId="77777777" w:rsidTr="00E03926">
        <w:trPr>
          <w:trHeight w:val="818"/>
        </w:trPr>
        <w:tc>
          <w:tcPr>
            <w:tcW w:w="1120" w:type="pct"/>
            <w:shd w:val="clear" w:color="auto" w:fill="auto"/>
            <w:vAlign w:val="center"/>
          </w:tcPr>
          <w:p w14:paraId="3ACEEF02" w14:textId="77777777" w:rsidR="00FF3EAB" w:rsidRPr="00FF3EAB" w:rsidRDefault="00FF3EAB" w:rsidP="00FF3EAB">
            <w:pPr>
              <w:pStyle w:val="Default"/>
              <w:jc w:val="both"/>
              <w:rPr>
                <w:rFonts w:ascii="Arial" w:hAnsi="Arial" w:cs="Arial"/>
                <w:bCs/>
                <w:color w:val="auto"/>
                <w:sz w:val="20"/>
                <w:szCs w:val="20"/>
              </w:rPr>
            </w:pPr>
            <w:r w:rsidRPr="00FF3EAB">
              <w:rPr>
                <w:rFonts w:ascii="Arial" w:hAnsi="Arial" w:cs="Arial"/>
                <w:bCs/>
                <w:color w:val="auto"/>
                <w:sz w:val="20"/>
                <w:szCs w:val="20"/>
              </w:rPr>
              <w:t>Medir la eficiencia de gestión, los servidores públicos municipales</w:t>
            </w:r>
          </w:p>
          <w:p w14:paraId="2FB40601" w14:textId="77777777" w:rsidR="00FF3EAB" w:rsidRPr="00FF3EAB" w:rsidRDefault="00FF3EAB" w:rsidP="00FF3EAB">
            <w:pPr>
              <w:spacing w:after="0" w:line="240" w:lineRule="auto"/>
              <w:rPr>
                <w:rFonts w:cs="Arial"/>
                <w:szCs w:val="20"/>
                <w:lang w:val="es-ES"/>
              </w:rPr>
            </w:pPr>
          </w:p>
        </w:tc>
        <w:tc>
          <w:tcPr>
            <w:tcW w:w="1286" w:type="pct"/>
            <w:shd w:val="clear" w:color="auto" w:fill="auto"/>
            <w:vAlign w:val="center"/>
          </w:tcPr>
          <w:p w14:paraId="28572BE2" w14:textId="77777777" w:rsidR="00FF3EAB" w:rsidRPr="00FF3EAB" w:rsidRDefault="00FF3EAB" w:rsidP="00FF3EAB">
            <w:pPr>
              <w:spacing w:after="0" w:line="240" w:lineRule="auto"/>
              <w:rPr>
                <w:rFonts w:cs="Arial"/>
                <w:szCs w:val="20"/>
                <w:lang w:val="es-ES"/>
              </w:rPr>
            </w:pPr>
            <w:r w:rsidRPr="00FF3EAB">
              <w:rPr>
                <w:rFonts w:eastAsia="Times New Roman" w:cs="Arial"/>
                <w:szCs w:val="20"/>
                <w:lang w:eastAsia="es-MX"/>
              </w:rPr>
              <w:t>Fortalecer las capacidades de gestión de los servidores públicos, para mejorar sus prácticas en sus responsabilidades</w:t>
            </w:r>
          </w:p>
        </w:tc>
        <w:tc>
          <w:tcPr>
            <w:tcW w:w="1284" w:type="pct"/>
            <w:shd w:val="clear" w:color="auto" w:fill="auto"/>
            <w:vAlign w:val="center"/>
          </w:tcPr>
          <w:p w14:paraId="333B3693" w14:textId="77777777" w:rsidR="00FF3EAB" w:rsidRPr="00FF3EAB" w:rsidRDefault="00FF3EAB" w:rsidP="00FF3EAB">
            <w:pPr>
              <w:spacing w:after="0" w:line="240" w:lineRule="auto"/>
              <w:rPr>
                <w:rFonts w:cs="Arial"/>
                <w:szCs w:val="20"/>
                <w:lang w:val="es-ES"/>
              </w:rPr>
            </w:pPr>
            <w:r w:rsidRPr="00FF3EAB">
              <w:rPr>
                <w:rFonts w:cs="Arial"/>
                <w:szCs w:val="20"/>
              </w:rPr>
              <w:t xml:space="preserve">Implementar la Guía Consultiva de Desempeño Municipal (GDM) como un instrumento de planeación para las autoridades municipales, que les ayuda a diagnosticar </w:t>
            </w:r>
            <w:r w:rsidRPr="00FF3EAB">
              <w:rPr>
                <w:rFonts w:cs="Arial"/>
                <w:szCs w:val="20"/>
              </w:rPr>
              <w:lastRenderedPageBreak/>
              <w:t>las condiciones de su gestión</w:t>
            </w:r>
          </w:p>
        </w:tc>
        <w:tc>
          <w:tcPr>
            <w:tcW w:w="643" w:type="pct"/>
            <w:shd w:val="clear" w:color="auto" w:fill="auto"/>
            <w:vAlign w:val="center"/>
          </w:tcPr>
          <w:p w14:paraId="01A96518" w14:textId="77777777" w:rsidR="00FF3EAB" w:rsidRPr="00FF3EAB" w:rsidRDefault="00FF3EAB" w:rsidP="00FF3EAB">
            <w:pPr>
              <w:spacing w:after="0" w:line="240" w:lineRule="auto"/>
              <w:jc w:val="center"/>
              <w:rPr>
                <w:rFonts w:cs="Arial"/>
                <w:szCs w:val="20"/>
                <w:lang w:val="es-ES"/>
              </w:rPr>
            </w:pPr>
            <w:r w:rsidRPr="00FF3EAB">
              <w:rPr>
                <w:rFonts w:cs="Arial"/>
                <w:szCs w:val="20"/>
              </w:rPr>
              <w:lastRenderedPageBreak/>
              <w:t>80 Indicadores de gestión</w:t>
            </w:r>
            <w:r>
              <w:rPr>
                <w:rFonts w:cs="Arial"/>
                <w:szCs w:val="20"/>
              </w:rPr>
              <w:t>.</w:t>
            </w:r>
            <w:r w:rsidRPr="00FF3EAB">
              <w:rPr>
                <w:rFonts w:cs="Arial"/>
                <w:szCs w:val="20"/>
              </w:rPr>
              <w:t xml:space="preserve"> por cada municipio</w:t>
            </w:r>
          </w:p>
        </w:tc>
        <w:tc>
          <w:tcPr>
            <w:tcW w:w="667" w:type="pct"/>
            <w:shd w:val="clear" w:color="auto" w:fill="auto"/>
            <w:vAlign w:val="center"/>
          </w:tcPr>
          <w:p w14:paraId="5A980C54" w14:textId="77777777" w:rsidR="00FF3EAB" w:rsidRPr="00C47CBC" w:rsidRDefault="00FF3EAB" w:rsidP="00FF3EAB">
            <w:pPr>
              <w:spacing w:after="0" w:line="240" w:lineRule="auto"/>
              <w:jc w:val="center"/>
              <w:rPr>
                <w:rFonts w:cs="Arial"/>
                <w:szCs w:val="20"/>
                <w:lang w:val="es-ES"/>
              </w:rPr>
            </w:pPr>
            <w:r w:rsidRPr="00C47CBC">
              <w:rPr>
                <w:rFonts w:cs="Arial"/>
                <w:szCs w:val="20"/>
                <w:lang w:val="es-ES"/>
              </w:rPr>
              <w:t>84.66%</w:t>
            </w:r>
          </w:p>
        </w:tc>
      </w:tr>
      <w:tr w:rsidR="00FF3EAB" w:rsidRPr="007A0064" w14:paraId="2693A371" w14:textId="77777777" w:rsidTr="00E03926">
        <w:trPr>
          <w:trHeight w:val="3394"/>
        </w:trPr>
        <w:tc>
          <w:tcPr>
            <w:tcW w:w="1120" w:type="pct"/>
            <w:shd w:val="clear" w:color="auto" w:fill="auto"/>
            <w:vAlign w:val="center"/>
          </w:tcPr>
          <w:p w14:paraId="12F5DC83" w14:textId="77777777" w:rsidR="00FF3EAB" w:rsidRPr="00FF3EAB" w:rsidRDefault="00FF3EAB" w:rsidP="00FF3EAB">
            <w:pPr>
              <w:spacing w:after="0" w:line="240" w:lineRule="auto"/>
              <w:rPr>
                <w:rFonts w:cs="Arial"/>
                <w:szCs w:val="20"/>
                <w:lang w:val="es-ES"/>
              </w:rPr>
            </w:pPr>
            <w:r w:rsidRPr="00FF3EAB">
              <w:rPr>
                <w:rFonts w:cs="Arial"/>
                <w:bCs/>
                <w:szCs w:val="20"/>
              </w:rPr>
              <w:t>Medir la capacidad de resultados o desempeño, de las unidades administrativas de los municipios (son cuantitativos/desempeño</w:t>
            </w:r>
            <w:r w:rsidRPr="00A87531">
              <w:rPr>
                <w:rFonts w:cs="Arial"/>
                <w:szCs w:val="20"/>
              </w:rPr>
              <w:t>)</w:t>
            </w:r>
          </w:p>
        </w:tc>
        <w:tc>
          <w:tcPr>
            <w:tcW w:w="1286" w:type="pct"/>
            <w:shd w:val="clear" w:color="auto" w:fill="auto"/>
            <w:vAlign w:val="center"/>
          </w:tcPr>
          <w:p w14:paraId="7D1952BF" w14:textId="77777777" w:rsidR="00FF3EAB" w:rsidRPr="00FF3EAB" w:rsidRDefault="00FF3EAB" w:rsidP="00FF3EAB">
            <w:pPr>
              <w:spacing w:after="0" w:line="240" w:lineRule="auto"/>
              <w:rPr>
                <w:rFonts w:cs="Arial"/>
                <w:szCs w:val="20"/>
                <w:lang w:val="es-ES"/>
              </w:rPr>
            </w:pPr>
            <w:r w:rsidRPr="00FF3EAB">
              <w:rPr>
                <w:rFonts w:eastAsia="Times New Roman" w:cs="Arial"/>
                <w:szCs w:val="20"/>
                <w:lang w:eastAsia="es-MX"/>
              </w:rPr>
              <w:t>Desarrollar las habilidades para la planeación participativa y aplicación de acciones estratégicas transversales e interinstitucionales, que impacten en el abatimiento de las carencias sociales de los sinaloenses</w:t>
            </w:r>
          </w:p>
        </w:tc>
        <w:tc>
          <w:tcPr>
            <w:tcW w:w="1284" w:type="pct"/>
            <w:shd w:val="clear" w:color="auto" w:fill="auto"/>
            <w:vAlign w:val="center"/>
          </w:tcPr>
          <w:p w14:paraId="4F885C53" w14:textId="77777777" w:rsidR="00FF3EAB" w:rsidRPr="00FF3EAB" w:rsidRDefault="00FF3EAB" w:rsidP="00FF3EAB">
            <w:pPr>
              <w:spacing w:after="0" w:line="240" w:lineRule="auto"/>
              <w:rPr>
                <w:rFonts w:cs="Arial"/>
                <w:szCs w:val="20"/>
                <w:lang w:val="es-ES"/>
              </w:rPr>
            </w:pPr>
            <w:r w:rsidRPr="00FF3EAB">
              <w:rPr>
                <w:rFonts w:cs="Arial"/>
                <w:szCs w:val="20"/>
              </w:rPr>
              <w:t>Implementar la Guía Consultiva de Desempeño Municipal (GDM) como un instrumento de planeación para las autoridades municipales, que les ayuda a evaluar sus resultados</w:t>
            </w:r>
          </w:p>
        </w:tc>
        <w:tc>
          <w:tcPr>
            <w:tcW w:w="643" w:type="pct"/>
            <w:shd w:val="clear" w:color="auto" w:fill="auto"/>
            <w:vAlign w:val="center"/>
          </w:tcPr>
          <w:p w14:paraId="3D4ACE91" w14:textId="77777777" w:rsidR="00FF3EAB" w:rsidRPr="00FF3EAB" w:rsidRDefault="00FF3EAB" w:rsidP="00FF3EAB">
            <w:pPr>
              <w:spacing w:after="0" w:line="240" w:lineRule="auto"/>
              <w:jc w:val="center"/>
              <w:rPr>
                <w:rFonts w:cs="Arial"/>
                <w:szCs w:val="20"/>
                <w:lang w:val="es-ES"/>
              </w:rPr>
            </w:pPr>
            <w:r w:rsidRPr="00FF3EAB">
              <w:rPr>
                <w:rFonts w:cs="Arial"/>
                <w:szCs w:val="20"/>
              </w:rPr>
              <w:t>35 Indicadores de desempeño por cada municipio</w:t>
            </w:r>
          </w:p>
        </w:tc>
        <w:tc>
          <w:tcPr>
            <w:tcW w:w="667" w:type="pct"/>
            <w:shd w:val="clear" w:color="auto" w:fill="auto"/>
            <w:vAlign w:val="center"/>
          </w:tcPr>
          <w:p w14:paraId="79E37886" w14:textId="77777777" w:rsidR="00FF3EAB" w:rsidRPr="00C47CBC" w:rsidRDefault="00FF3EAB" w:rsidP="00FF3EAB">
            <w:pPr>
              <w:spacing w:after="0" w:line="240" w:lineRule="auto"/>
              <w:jc w:val="center"/>
              <w:rPr>
                <w:rFonts w:cs="Arial"/>
                <w:szCs w:val="20"/>
                <w:lang w:val="es-ES"/>
              </w:rPr>
            </w:pPr>
            <w:r w:rsidRPr="00C47CBC">
              <w:rPr>
                <w:rFonts w:cs="Arial"/>
                <w:szCs w:val="20"/>
                <w:lang w:val="es-ES"/>
              </w:rPr>
              <w:t>59.25%</w:t>
            </w:r>
          </w:p>
        </w:tc>
      </w:tr>
    </w:tbl>
    <w:p w14:paraId="08F1FC26" w14:textId="77777777" w:rsidR="00B64E57" w:rsidRPr="00CA04EA" w:rsidRDefault="00B64E57" w:rsidP="00B64E57">
      <w:pPr>
        <w:spacing w:after="0" w:line="240" w:lineRule="auto"/>
        <w:rPr>
          <w:lang w:val="es-ES"/>
        </w:rPr>
      </w:pPr>
    </w:p>
    <w:p w14:paraId="4662E5F7" w14:textId="77777777" w:rsidR="00406E48" w:rsidRPr="000B5A29" w:rsidRDefault="00396759" w:rsidP="00AF6EF9">
      <w:pPr>
        <w:pStyle w:val="Ttulo4"/>
        <w:numPr>
          <w:ilvl w:val="1"/>
          <w:numId w:val="10"/>
        </w:numPr>
        <w:ind w:left="709"/>
      </w:pPr>
      <w:r w:rsidRPr="000B5A29">
        <w:t>Indicadores de Resultados e Indicadores de Servicios y Gestión</w:t>
      </w:r>
    </w:p>
    <w:p w14:paraId="5B1D1C5B" w14:textId="77777777" w:rsidR="00F90369" w:rsidRDefault="000B0638" w:rsidP="00F90369">
      <w:r w:rsidRPr="000A0273">
        <w:t>En el ejercicio fiscal 2024</w:t>
      </w:r>
      <w:r w:rsidR="00F90369" w:rsidRPr="000A0273">
        <w:t xml:space="preserve"> el Pp no presentó una MIR, lo anterior de acuerdo con el </w:t>
      </w:r>
      <w:r w:rsidR="006A0C07" w:rsidRPr="000A0273">
        <w:t>Tomo IV de la Ley de Ingresos y Presupuesto de Eg</w:t>
      </w:r>
      <w:r w:rsidRPr="000A0273">
        <w:t>resos del Estado de Sinaloa 2024</w:t>
      </w:r>
      <w:r w:rsidR="006A0C07" w:rsidRPr="000A0273">
        <w:t>.</w:t>
      </w:r>
    </w:p>
    <w:p w14:paraId="06D5B0EB" w14:textId="77777777" w:rsidR="006A0C07" w:rsidRDefault="006A0C07" w:rsidP="00F90369">
      <w:r>
        <w:t>Sin embargo, la UR menciona que cuenta con los siguientes indicadores:</w:t>
      </w:r>
    </w:p>
    <w:p w14:paraId="4EF0E363" w14:textId="77777777" w:rsidR="00895E8E" w:rsidRPr="00895E8E" w:rsidRDefault="00895E8E" w:rsidP="00895E8E">
      <w:pPr>
        <w:pStyle w:val="Prrafodelista"/>
        <w:numPr>
          <w:ilvl w:val="0"/>
          <w:numId w:val="33"/>
        </w:numPr>
      </w:pPr>
      <w:r w:rsidRPr="00895E8E">
        <w:t>Número de municipios que concluyeron el programa Guía Consultiva de Desempeño Municipal</w:t>
      </w:r>
      <w:r w:rsidR="00E341D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95E8E" w:rsidRPr="00605B2D" w14:paraId="10B1C0F5" w14:textId="77777777" w:rsidTr="00895E8E">
        <w:trPr>
          <w:trHeight w:val="415"/>
        </w:trPr>
        <w:tc>
          <w:tcPr>
            <w:tcW w:w="855" w:type="pct"/>
            <w:shd w:val="clear" w:color="auto" w:fill="A6A6A6" w:themeFill="background1" w:themeFillShade="A6"/>
            <w:vAlign w:val="center"/>
          </w:tcPr>
          <w:p w14:paraId="0A5039C4"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42C4BDCA" w14:textId="77777777" w:rsidR="00895E8E" w:rsidRPr="00605B2D" w:rsidRDefault="00A01AEC" w:rsidP="000B0638">
            <w:pPr>
              <w:spacing w:line="240" w:lineRule="auto"/>
              <w:rPr>
                <w:rFonts w:cs="Arial"/>
                <w:color w:val="595959" w:themeColor="text1" w:themeTint="A6"/>
                <w:lang w:val="es-ES"/>
              </w:rPr>
            </w:pPr>
            <w:r w:rsidRPr="00A01AEC">
              <w:rPr>
                <w:rFonts w:cs="Arial"/>
                <w:color w:val="595959" w:themeColor="text1" w:themeTint="A6"/>
                <w:lang w:val="es-ES"/>
              </w:rPr>
              <w:t>Previo diagnóstico a los ayuntamientos, elaborar una hoja de ruta, para definir la asesoría, capacitación y formación de los funcionarios municipales, con el fin de contribuir a su profesionalización y al desarrollo institucional de los municipios.</w:t>
            </w:r>
          </w:p>
        </w:tc>
      </w:tr>
      <w:tr w:rsidR="00895E8E" w:rsidRPr="00605B2D" w14:paraId="0123490D" w14:textId="77777777" w:rsidTr="00895E8E">
        <w:trPr>
          <w:trHeight w:val="563"/>
        </w:trPr>
        <w:tc>
          <w:tcPr>
            <w:tcW w:w="855" w:type="pct"/>
            <w:shd w:val="clear" w:color="auto" w:fill="A6A6A6" w:themeFill="background1" w:themeFillShade="A6"/>
            <w:vAlign w:val="center"/>
          </w:tcPr>
          <w:p w14:paraId="0E4430ED"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6915B73B" w14:textId="77777777" w:rsidR="00895E8E" w:rsidRPr="00605B2D" w:rsidRDefault="00A01AEC" w:rsidP="000B0638">
            <w:pPr>
              <w:spacing w:line="240" w:lineRule="auto"/>
              <w:rPr>
                <w:rFonts w:cs="Arial"/>
                <w:color w:val="595959" w:themeColor="text1" w:themeTint="A6"/>
                <w:lang w:val="es-ES"/>
              </w:rPr>
            </w:pPr>
            <w:r w:rsidRPr="00A01AEC">
              <w:rPr>
                <w:rFonts w:cs="Arial"/>
                <w:color w:val="595959" w:themeColor="text1" w:themeTint="A6"/>
                <w:lang w:val="es-ES"/>
              </w:rPr>
              <w:t>(Municipios que concluyeron la GDM/ entre 18 municipios) X 100</w:t>
            </w:r>
          </w:p>
        </w:tc>
      </w:tr>
      <w:tr w:rsidR="00895E8E" w:rsidRPr="00605B2D" w14:paraId="75D589BF" w14:textId="77777777" w:rsidTr="00895E8E">
        <w:trPr>
          <w:trHeight w:val="543"/>
        </w:trPr>
        <w:tc>
          <w:tcPr>
            <w:tcW w:w="855" w:type="pct"/>
            <w:shd w:val="clear" w:color="auto" w:fill="A6A6A6" w:themeFill="background1" w:themeFillShade="A6"/>
            <w:vAlign w:val="center"/>
          </w:tcPr>
          <w:p w14:paraId="41B61971"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01FAD3DB" w14:textId="77777777" w:rsidR="00895E8E" w:rsidRPr="00605B2D" w:rsidRDefault="00A01AEC" w:rsidP="000B0638">
            <w:pPr>
              <w:spacing w:line="240" w:lineRule="auto"/>
              <w:jc w:val="center"/>
              <w:rPr>
                <w:rFonts w:cs="Arial"/>
                <w:color w:val="595959" w:themeColor="text1" w:themeTint="A6"/>
                <w:lang w:val="es-ES"/>
              </w:rPr>
            </w:pPr>
            <w:r>
              <w:rPr>
                <w:rFonts w:cs="Arial"/>
                <w:color w:val="595959" w:themeColor="text1" w:themeTint="A6"/>
                <w:lang w:val="es-ES"/>
              </w:rPr>
              <w:t>2022</w:t>
            </w:r>
          </w:p>
        </w:tc>
        <w:tc>
          <w:tcPr>
            <w:tcW w:w="975" w:type="pct"/>
            <w:shd w:val="clear" w:color="auto" w:fill="A6A6A6" w:themeFill="background1" w:themeFillShade="A6"/>
            <w:vAlign w:val="center"/>
          </w:tcPr>
          <w:p w14:paraId="0E9E224C" w14:textId="77777777" w:rsidR="00895E8E" w:rsidRPr="00605B2D" w:rsidRDefault="00895E8E" w:rsidP="000B0638">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639677C1" w14:textId="77777777" w:rsidR="00E341D6" w:rsidRDefault="00E341D6" w:rsidP="000B0638">
            <w:pPr>
              <w:spacing w:line="240" w:lineRule="auto"/>
              <w:jc w:val="center"/>
              <w:rPr>
                <w:rFonts w:cs="Arial"/>
                <w:color w:val="595959" w:themeColor="text1" w:themeTint="A6"/>
                <w:lang w:val="es-ES"/>
              </w:rPr>
            </w:pPr>
            <w:r>
              <w:rPr>
                <w:rFonts w:cs="Arial"/>
                <w:color w:val="595959" w:themeColor="text1" w:themeTint="A6"/>
                <w:lang w:val="es-ES"/>
              </w:rPr>
              <w:t xml:space="preserve">100% </w:t>
            </w:r>
          </w:p>
          <w:p w14:paraId="1E7D1629" w14:textId="77777777" w:rsidR="00895E8E" w:rsidRPr="00605B2D" w:rsidRDefault="00E341D6" w:rsidP="000B0638">
            <w:pPr>
              <w:spacing w:line="240" w:lineRule="auto"/>
              <w:jc w:val="center"/>
              <w:rPr>
                <w:rFonts w:cs="Arial"/>
                <w:color w:val="595959" w:themeColor="text1" w:themeTint="A6"/>
                <w:lang w:val="es-ES"/>
              </w:rPr>
            </w:pPr>
            <w:r>
              <w:rPr>
                <w:rFonts w:cs="Arial"/>
                <w:color w:val="595959" w:themeColor="text1" w:themeTint="A6"/>
                <w:lang w:val="es-ES"/>
              </w:rPr>
              <w:t>(</w:t>
            </w:r>
            <w:r w:rsidR="00A01AEC" w:rsidRPr="00E341D6">
              <w:rPr>
                <w:rFonts w:cs="Arial"/>
                <w:color w:val="595959" w:themeColor="text1" w:themeTint="A6"/>
                <w:sz w:val="18"/>
                <w:szCs w:val="18"/>
                <w:lang w:val="es-ES"/>
              </w:rPr>
              <w:t xml:space="preserve">18 </w:t>
            </w:r>
            <w:r>
              <w:rPr>
                <w:rFonts w:cs="Arial"/>
                <w:color w:val="595959" w:themeColor="text1" w:themeTint="A6"/>
                <w:sz w:val="18"/>
                <w:szCs w:val="18"/>
                <w:lang w:val="es-ES"/>
              </w:rPr>
              <w:t>m</w:t>
            </w:r>
            <w:r w:rsidR="00A01AEC" w:rsidRPr="00E341D6">
              <w:rPr>
                <w:rFonts w:cs="Arial"/>
                <w:color w:val="595959" w:themeColor="text1" w:themeTint="A6"/>
                <w:sz w:val="18"/>
                <w:szCs w:val="18"/>
                <w:lang w:val="es-ES"/>
              </w:rPr>
              <w:t>unicipios</w:t>
            </w:r>
            <w:r>
              <w:rPr>
                <w:rFonts w:cs="Arial"/>
                <w:color w:val="595959" w:themeColor="text1" w:themeTint="A6"/>
                <w:lang w:val="es-ES"/>
              </w:rPr>
              <w:t>)</w:t>
            </w:r>
          </w:p>
        </w:tc>
        <w:tc>
          <w:tcPr>
            <w:tcW w:w="1017" w:type="pct"/>
            <w:shd w:val="clear" w:color="auto" w:fill="A6A6A6" w:themeFill="background1" w:themeFillShade="A6"/>
            <w:vAlign w:val="center"/>
          </w:tcPr>
          <w:p w14:paraId="3FC7DDB7"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71917F82" w14:textId="77777777" w:rsidR="00895E8E" w:rsidRPr="00605B2D" w:rsidRDefault="00A01AEC" w:rsidP="000B0638">
            <w:pPr>
              <w:spacing w:line="240" w:lineRule="auto"/>
              <w:jc w:val="center"/>
              <w:rPr>
                <w:rFonts w:cs="Arial"/>
                <w:color w:val="595959" w:themeColor="text1" w:themeTint="A6"/>
                <w:lang w:val="es-ES"/>
              </w:rPr>
            </w:pPr>
            <w:r>
              <w:rPr>
                <w:rFonts w:cs="Arial"/>
                <w:color w:val="595959" w:themeColor="text1" w:themeTint="A6"/>
                <w:lang w:val="es-ES"/>
              </w:rPr>
              <w:t>100%</w:t>
            </w:r>
          </w:p>
        </w:tc>
      </w:tr>
      <w:tr w:rsidR="00895E8E" w:rsidRPr="00605B2D" w14:paraId="1BEEB2CB" w14:textId="77777777" w:rsidTr="00E341D6">
        <w:trPr>
          <w:trHeight w:val="624"/>
        </w:trPr>
        <w:tc>
          <w:tcPr>
            <w:tcW w:w="855" w:type="pct"/>
            <w:shd w:val="clear" w:color="auto" w:fill="A6A6A6" w:themeFill="background1" w:themeFillShade="A6"/>
            <w:vAlign w:val="center"/>
          </w:tcPr>
          <w:p w14:paraId="1C125767" w14:textId="77777777" w:rsidR="00895E8E" w:rsidRPr="00605B2D" w:rsidRDefault="00895E8E" w:rsidP="000B0638">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06AFDD5E" w14:textId="77777777" w:rsidR="00895E8E" w:rsidRPr="00605B2D" w:rsidRDefault="00A01AEC" w:rsidP="000B0638">
            <w:pPr>
              <w:spacing w:line="240" w:lineRule="auto"/>
              <w:jc w:val="center"/>
              <w:rPr>
                <w:rFonts w:cs="Arial"/>
                <w:color w:val="595959" w:themeColor="text1" w:themeTint="A6"/>
                <w:lang w:val="es-ES"/>
              </w:rPr>
            </w:pPr>
            <w:r w:rsidRPr="00A01AEC">
              <w:rPr>
                <w:rFonts w:cs="Arial"/>
                <w:color w:val="595959" w:themeColor="text1" w:themeTint="A6"/>
                <w:lang w:val="es-ES"/>
              </w:rPr>
              <w:t>Porcentaje</w:t>
            </w:r>
          </w:p>
        </w:tc>
        <w:tc>
          <w:tcPr>
            <w:tcW w:w="975" w:type="pct"/>
            <w:shd w:val="clear" w:color="auto" w:fill="A6A6A6" w:themeFill="background1" w:themeFillShade="A6"/>
            <w:vAlign w:val="center"/>
          </w:tcPr>
          <w:p w14:paraId="23CC158C" w14:textId="77777777" w:rsidR="00895E8E" w:rsidRPr="00605B2D" w:rsidRDefault="00895E8E" w:rsidP="000B0638">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shd w:val="clear" w:color="auto" w:fill="auto"/>
            <w:vAlign w:val="center"/>
          </w:tcPr>
          <w:p w14:paraId="676370C0" w14:textId="77777777" w:rsidR="00895E8E" w:rsidRPr="00605B2D" w:rsidRDefault="00E341D6" w:rsidP="000B0638">
            <w:pPr>
              <w:spacing w:line="240" w:lineRule="auto"/>
              <w:jc w:val="center"/>
              <w:rPr>
                <w:rFonts w:cs="Arial"/>
                <w:color w:val="595959" w:themeColor="text1" w:themeTint="A6"/>
                <w:lang w:val="es-ES"/>
              </w:rPr>
            </w:pPr>
            <w:r>
              <w:rPr>
                <w:rFonts w:cs="Arial"/>
                <w:color w:val="595959" w:themeColor="text1" w:themeTint="A6"/>
                <w:lang w:val="es-ES"/>
              </w:rPr>
              <w:t>1</w:t>
            </w:r>
          </w:p>
        </w:tc>
        <w:tc>
          <w:tcPr>
            <w:tcW w:w="1017" w:type="pct"/>
            <w:shd w:val="clear" w:color="auto" w:fill="A6A6A6" w:themeFill="background1" w:themeFillShade="A6"/>
            <w:vAlign w:val="center"/>
          </w:tcPr>
          <w:p w14:paraId="6CE96E3B" w14:textId="77777777" w:rsidR="00895E8E" w:rsidRPr="00605B2D" w:rsidRDefault="00895E8E" w:rsidP="000B0638">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5236D0A2" w14:textId="77777777" w:rsidR="00895E8E" w:rsidRPr="00605B2D" w:rsidRDefault="00A01AEC" w:rsidP="000B0638">
            <w:pPr>
              <w:spacing w:line="240" w:lineRule="auto"/>
              <w:jc w:val="center"/>
              <w:rPr>
                <w:rFonts w:cs="Arial"/>
                <w:color w:val="595959" w:themeColor="text1" w:themeTint="A6"/>
                <w:lang w:val="es-ES"/>
              </w:rPr>
            </w:pPr>
            <w:r w:rsidRPr="00A01AEC">
              <w:rPr>
                <w:rFonts w:cs="Arial"/>
                <w:color w:val="595959" w:themeColor="text1" w:themeTint="A6"/>
                <w:lang w:val="es-ES"/>
              </w:rPr>
              <w:t>Ascendente</w:t>
            </w:r>
          </w:p>
        </w:tc>
      </w:tr>
      <w:tr w:rsidR="00895E8E" w:rsidRPr="00605B2D" w14:paraId="7794D63F" w14:textId="77777777" w:rsidTr="00895E8E">
        <w:trPr>
          <w:trHeight w:val="645"/>
        </w:trPr>
        <w:tc>
          <w:tcPr>
            <w:tcW w:w="855" w:type="pct"/>
            <w:shd w:val="clear" w:color="auto" w:fill="A6A6A6" w:themeFill="background1" w:themeFillShade="A6"/>
            <w:vAlign w:val="center"/>
          </w:tcPr>
          <w:p w14:paraId="2F4DC45A" w14:textId="77777777" w:rsidR="00895E8E" w:rsidRPr="00605B2D" w:rsidRDefault="00895E8E" w:rsidP="000B0638">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557289C9" w14:textId="77777777" w:rsidR="00895E8E" w:rsidRPr="00605B2D" w:rsidRDefault="00A01AEC" w:rsidP="000B0638">
            <w:pPr>
              <w:spacing w:line="240" w:lineRule="auto"/>
              <w:jc w:val="center"/>
              <w:rPr>
                <w:rFonts w:cs="Arial"/>
                <w:color w:val="595959" w:themeColor="text1" w:themeTint="A6"/>
                <w:lang w:val="es-ES"/>
              </w:rPr>
            </w:pPr>
            <w:r w:rsidRPr="00A01AEC">
              <w:rPr>
                <w:rFonts w:cs="Arial"/>
                <w:color w:val="595959" w:themeColor="text1" w:themeTint="A6"/>
                <w:lang w:val="es-ES"/>
              </w:rPr>
              <w:t>Anual</w:t>
            </w:r>
          </w:p>
        </w:tc>
        <w:tc>
          <w:tcPr>
            <w:tcW w:w="975" w:type="pct"/>
            <w:shd w:val="clear" w:color="auto" w:fill="A6A6A6" w:themeFill="background1" w:themeFillShade="A6"/>
            <w:vAlign w:val="center"/>
          </w:tcPr>
          <w:p w14:paraId="261CBCBD"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37815489" w14:textId="77777777" w:rsidR="00895E8E" w:rsidRPr="00605B2D" w:rsidRDefault="00B038A7" w:rsidP="000B0638">
            <w:pPr>
              <w:spacing w:line="240" w:lineRule="auto"/>
              <w:jc w:val="center"/>
              <w:rPr>
                <w:rFonts w:cs="Arial"/>
                <w:color w:val="595959" w:themeColor="text1" w:themeTint="A6"/>
                <w:lang w:val="es-ES"/>
              </w:rPr>
            </w:pPr>
            <w:r>
              <w:rPr>
                <w:rFonts w:cs="Arial"/>
                <w:color w:val="595959" w:themeColor="text1" w:themeTint="A6"/>
                <w:lang w:val="es-ES"/>
              </w:rPr>
              <w:t>100</w:t>
            </w:r>
            <w:r w:rsidR="00895E8E" w:rsidRPr="00605B2D">
              <w:rPr>
                <w:rFonts w:cs="Arial"/>
                <w:color w:val="595959" w:themeColor="text1" w:themeTint="A6"/>
                <w:lang w:val="es-ES"/>
              </w:rPr>
              <w:t>%</w:t>
            </w:r>
          </w:p>
        </w:tc>
      </w:tr>
      <w:tr w:rsidR="00895E8E" w:rsidRPr="00605B2D" w14:paraId="6AF23DF3" w14:textId="77777777" w:rsidTr="002930BF">
        <w:trPr>
          <w:trHeight w:val="645"/>
        </w:trPr>
        <w:tc>
          <w:tcPr>
            <w:tcW w:w="5000" w:type="pct"/>
            <w:gridSpan w:val="6"/>
            <w:shd w:val="clear" w:color="auto" w:fill="auto"/>
            <w:vAlign w:val="center"/>
          </w:tcPr>
          <w:p w14:paraId="23EC1DDC" w14:textId="77777777" w:rsidR="00895E8E" w:rsidRDefault="00895E8E" w:rsidP="000B0638">
            <w:pPr>
              <w:spacing w:line="240" w:lineRule="auto"/>
              <w:jc w:val="center"/>
              <w:rPr>
                <w:rFonts w:cs="Arial"/>
                <w:color w:val="595959" w:themeColor="text1" w:themeTint="A6"/>
                <w:u w:val="single"/>
                <w:lang w:val="es-ES"/>
              </w:rPr>
            </w:pPr>
            <w:r w:rsidRPr="00895E8E">
              <w:rPr>
                <w:rFonts w:cs="Arial"/>
                <w:color w:val="595959" w:themeColor="text1" w:themeTint="A6"/>
                <w:u w:val="single"/>
                <w:lang w:val="es-ES"/>
              </w:rPr>
              <w:t>Gráfica:</w:t>
            </w:r>
          </w:p>
          <w:p w14:paraId="344234D9" w14:textId="77777777" w:rsidR="00895E8E" w:rsidRPr="002930BF" w:rsidRDefault="002930BF" w:rsidP="000B0638">
            <w:pPr>
              <w:spacing w:line="240" w:lineRule="auto"/>
              <w:jc w:val="center"/>
              <w:rPr>
                <w:rFonts w:cs="Arial"/>
                <w:color w:val="595959" w:themeColor="text1" w:themeTint="A6"/>
                <w:lang w:val="es-ES"/>
              </w:rPr>
            </w:pPr>
            <w:r w:rsidRPr="002930BF">
              <w:rPr>
                <w:rFonts w:cs="Arial"/>
                <w:noProof/>
                <w:color w:val="595959" w:themeColor="text1" w:themeTint="A6"/>
              </w:rPr>
              <w:lastRenderedPageBreak/>
              <w:drawing>
                <wp:inline distT="0" distB="0" distL="0" distR="0" wp14:anchorId="71CC6552" wp14:editId="4957E304">
                  <wp:extent cx="2044316" cy="1162050"/>
                  <wp:effectExtent l="0" t="0" r="0" b="0"/>
                  <wp:docPr id="1128798292"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4201" b="3550"/>
                          <a:stretch>
                            <a:fillRect/>
                          </a:stretch>
                        </pic:blipFill>
                        <pic:spPr bwMode="auto">
                          <a:xfrm>
                            <a:off x="0" y="0"/>
                            <a:ext cx="2046498" cy="1163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3F7A4D" w14:textId="77777777" w:rsidR="00895E8E" w:rsidRDefault="00895E8E" w:rsidP="00895E8E">
      <w:pPr>
        <w:spacing w:after="0" w:line="240" w:lineRule="auto"/>
      </w:pPr>
    </w:p>
    <w:p w14:paraId="2043D2E3" w14:textId="77777777" w:rsidR="00895E8E" w:rsidRPr="00895E8E" w:rsidRDefault="00895E8E" w:rsidP="00895E8E">
      <w:pPr>
        <w:pStyle w:val="Prrafodelista"/>
        <w:numPr>
          <w:ilvl w:val="0"/>
          <w:numId w:val="33"/>
        </w:numPr>
      </w:pPr>
      <w:r w:rsidRPr="00895E8E">
        <w:t>Número de funcionarios públicos municipales, capacitados por INAFED</w:t>
      </w:r>
      <w:r w:rsidR="00E341D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8"/>
        <w:gridCol w:w="1173"/>
        <w:gridCol w:w="1719"/>
        <w:gridCol w:w="1239"/>
        <w:gridCol w:w="1795"/>
        <w:gridCol w:w="1394"/>
      </w:tblGrid>
      <w:tr w:rsidR="00895E8E" w:rsidRPr="00605B2D" w14:paraId="77A3D755" w14:textId="77777777" w:rsidTr="000B0638">
        <w:trPr>
          <w:trHeight w:val="415"/>
        </w:trPr>
        <w:tc>
          <w:tcPr>
            <w:tcW w:w="855" w:type="pct"/>
            <w:shd w:val="clear" w:color="auto" w:fill="A6A6A6" w:themeFill="background1" w:themeFillShade="A6"/>
            <w:vAlign w:val="center"/>
          </w:tcPr>
          <w:p w14:paraId="64FE0C0E"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5" w:type="pct"/>
            <w:gridSpan w:val="5"/>
            <w:shd w:val="clear" w:color="auto" w:fill="auto"/>
            <w:vAlign w:val="center"/>
          </w:tcPr>
          <w:p w14:paraId="01215AC5" w14:textId="77777777" w:rsidR="00895E8E" w:rsidRPr="00605B2D" w:rsidRDefault="00A01AEC" w:rsidP="000B0638">
            <w:pPr>
              <w:spacing w:line="240" w:lineRule="auto"/>
              <w:rPr>
                <w:rFonts w:cs="Arial"/>
                <w:color w:val="595959" w:themeColor="text1" w:themeTint="A6"/>
                <w:lang w:val="es-ES"/>
              </w:rPr>
            </w:pPr>
            <w:r w:rsidRPr="00A01AEC">
              <w:rPr>
                <w:rFonts w:cs="Arial"/>
                <w:color w:val="595959" w:themeColor="text1" w:themeTint="A6"/>
                <w:lang w:val="es-ES"/>
              </w:rPr>
              <w:t>Desarrollar las habilidades para la planeación participativa y aplicación de acciones estratégicas transversales e interinstitucionales, que impacten en las mejores prácticas de su desempeño municipal.</w:t>
            </w:r>
          </w:p>
        </w:tc>
      </w:tr>
      <w:tr w:rsidR="00895E8E" w:rsidRPr="00605B2D" w14:paraId="18699172" w14:textId="77777777" w:rsidTr="000B0638">
        <w:trPr>
          <w:trHeight w:val="563"/>
        </w:trPr>
        <w:tc>
          <w:tcPr>
            <w:tcW w:w="855" w:type="pct"/>
            <w:shd w:val="clear" w:color="auto" w:fill="A6A6A6" w:themeFill="background1" w:themeFillShade="A6"/>
            <w:vAlign w:val="center"/>
          </w:tcPr>
          <w:p w14:paraId="6388D8AE"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5" w:type="pct"/>
            <w:gridSpan w:val="5"/>
            <w:shd w:val="clear" w:color="auto" w:fill="auto"/>
            <w:vAlign w:val="center"/>
          </w:tcPr>
          <w:p w14:paraId="13ED79E2" w14:textId="77777777" w:rsidR="00895E8E" w:rsidRPr="00605B2D" w:rsidRDefault="00A01AEC" w:rsidP="000B0638">
            <w:pPr>
              <w:spacing w:line="240" w:lineRule="auto"/>
              <w:rPr>
                <w:rFonts w:cs="Arial"/>
                <w:color w:val="595959" w:themeColor="text1" w:themeTint="A6"/>
                <w:lang w:val="es-ES"/>
              </w:rPr>
            </w:pPr>
            <w:r w:rsidRPr="00A01AEC">
              <w:rPr>
                <w:rFonts w:cs="Arial"/>
                <w:color w:val="595959" w:themeColor="text1" w:themeTint="A6"/>
                <w:lang w:val="es-ES"/>
              </w:rPr>
              <w:t>Numero de capacitaciones impartidas/218 servidores públicos X 100</w:t>
            </w:r>
          </w:p>
        </w:tc>
      </w:tr>
      <w:tr w:rsidR="00A01AEC" w:rsidRPr="00605B2D" w14:paraId="54077030" w14:textId="77777777" w:rsidTr="000B0638">
        <w:trPr>
          <w:trHeight w:val="543"/>
        </w:trPr>
        <w:tc>
          <w:tcPr>
            <w:tcW w:w="855" w:type="pct"/>
            <w:shd w:val="clear" w:color="auto" w:fill="A6A6A6" w:themeFill="background1" w:themeFillShade="A6"/>
            <w:vAlign w:val="center"/>
          </w:tcPr>
          <w:p w14:paraId="24FD7AB0" w14:textId="77777777" w:rsidR="00A01AEC" w:rsidRPr="00605B2D" w:rsidRDefault="00A01AEC" w:rsidP="00A01AEC">
            <w:pPr>
              <w:spacing w:line="240" w:lineRule="auto"/>
              <w:jc w:val="center"/>
              <w:rPr>
                <w:rFonts w:cs="Arial"/>
                <w:color w:val="FFFFFF" w:themeColor="background1"/>
                <w:lang w:val="es-ES"/>
              </w:rPr>
            </w:pPr>
            <w:r w:rsidRPr="00605B2D">
              <w:rPr>
                <w:rFonts w:cs="Arial"/>
                <w:color w:val="FFFFFF" w:themeColor="background1"/>
              </w:rPr>
              <w:t>Año Base:</w:t>
            </w:r>
          </w:p>
        </w:tc>
        <w:tc>
          <w:tcPr>
            <w:tcW w:w="660" w:type="pct"/>
            <w:shd w:val="clear" w:color="auto" w:fill="auto"/>
            <w:vAlign w:val="center"/>
          </w:tcPr>
          <w:p w14:paraId="2B58753A" w14:textId="77777777" w:rsidR="00A01AEC" w:rsidRPr="00605B2D" w:rsidRDefault="00A01AEC" w:rsidP="00A01AEC">
            <w:pPr>
              <w:spacing w:line="240" w:lineRule="auto"/>
              <w:jc w:val="center"/>
              <w:rPr>
                <w:rFonts w:cs="Arial"/>
                <w:color w:val="595959" w:themeColor="text1" w:themeTint="A6"/>
                <w:lang w:val="es-ES"/>
              </w:rPr>
            </w:pPr>
            <w:r>
              <w:rPr>
                <w:rFonts w:cs="Arial"/>
                <w:color w:val="595959" w:themeColor="text1" w:themeTint="A6"/>
                <w:lang w:val="es-ES"/>
              </w:rPr>
              <w:t>2022</w:t>
            </w:r>
          </w:p>
        </w:tc>
        <w:tc>
          <w:tcPr>
            <w:tcW w:w="975" w:type="pct"/>
            <w:shd w:val="clear" w:color="auto" w:fill="A6A6A6" w:themeFill="background1" w:themeFillShade="A6"/>
            <w:vAlign w:val="center"/>
          </w:tcPr>
          <w:p w14:paraId="7B95E9E3" w14:textId="77777777" w:rsidR="00A01AEC" w:rsidRPr="00605B2D" w:rsidRDefault="00A01AEC" w:rsidP="00A01AEC">
            <w:pPr>
              <w:spacing w:line="240" w:lineRule="auto"/>
              <w:jc w:val="center"/>
              <w:rPr>
                <w:rFonts w:cs="Arial"/>
                <w:color w:val="FFFFFF" w:themeColor="background1"/>
              </w:rPr>
            </w:pPr>
            <w:r w:rsidRPr="00605B2D">
              <w:rPr>
                <w:rFonts w:cs="Arial"/>
                <w:color w:val="FFFFFF" w:themeColor="background1"/>
              </w:rPr>
              <w:t>Meta:</w:t>
            </w:r>
          </w:p>
        </w:tc>
        <w:tc>
          <w:tcPr>
            <w:tcW w:w="703" w:type="pct"/>
            <w:shd w:val="clear" w:color="auto" w:fill="auto"/>
            <w:vAlign w:val="center"/>
          </w:tcPr>
          <w:p w14:paraId="413AB608" w14:textId="77777777" w:rsidR="00E341D6" w:rsidRDefault="00E341D6" w:rsidP="00A01AEC">
            <w:pPr>
              <w:spacing w:line="240" w:lineRule="auto"/>
              <w:jc w:val="center"/>
              <w:rPr>
                <w:rFonts w:cs="Arial"/>
                <w:color w:val="595959" w:themeColor="text1" w:themeTint="A6"/>
                <w:lang w:val="es-ES"/>
              </w:rPr>
            </w:pPr>
            <w:r>
              <w:rPr>
                <w:rFonts w:cs="Arial"/>
                <w:color w:val="595959" w:themeColor="text1" w:themeTint="A6"/>
                <w:lang w:val="es-ES"/>
              </w:rPr>
              <w:t>100%</w:t>
            </w:r>
          </w:p>
          <w:p w14:paraId="04662175" w14:textId="77777777" w:rsidR="00A01AEC" w:rsidRPr="00605B2D" w:rsidRDefault="00E341D6" w:rsidP="00A01AEC">
            <w:pPr>
              <w:spacing w:line="240" w:lineRule="auto"/>
              <w:jc w:val="center"/>
              <w:rPr>
                <w:rFonts w:cs="Arial"/>
                <w:color w:val="595959" w:themeColor="text1" w:themeTint="A6"/>
                <w:lang w:val="es-ES"/>
              </w:rPr>
            </w:pPr>
            <w:r>
              <w:rPr>
                <w:rFonts w:cs="Arial"/>
                <w:color w:val="595959" w:themeColor="text1" w:themeTint="A6"/>
                <w:lang w:val="es-ES"/>
              </w:rPr>
              <w:t>(</w:t>
            </w:r>
            <w:r w:rsidR="00A01AEC" w:rsidRPr="00E341D6">
              <w:rPr>
                <w:rFonts w:cs="Arial"/>
                <w:color w:val="595959" w:themeColor="text1" w:themeTint="A6"/>
                <w:sz w:val="18"/>
                <w:szCs w:val="18"/>
                <w:lang w:val="es-ES"/>
              </w:rPr>
              <w:t>210 Servidores Públicos</w:t>
            </w:r>
            <w:r>
              <w:rPr>
                <w:rFonts w:cs="Arial"/>
                <w:color w:val="595959" w:themeColor="text1" w:themeTint="A6"/>
                <w:lang w:val="es-ES"/>
              </w:rPr>
              <w:t>)</w:t>
            </w:r>
          </w:p>
        </w:tc>
        <w:tc>
          <w:tcPr>
            <w:tcW w:w="1017" w:type="pct"/>
            <w:shd w:val="clear" w:color="auto" w:fill="A6A6A6" w:themeFill="background1" w:themeFillShade="A6"/>
            <w:vAlign w:val="center"/>
          </w:tcPr>
          <w:p w14:paraId="5D1E4318" w14:textId="77777777" w:rsidR="00A01AEC" w:rsidRPr="00605B2D" w:rsidRDefault="00A01AEC" w:rsidP="00A01AEC">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6D00D565" w14:textId="77777777" w:rsidR="00A01AEC" w:rsidRPr="00605B2D" w:rsidRDefault="00A01AEC" w:rsidP="00A01AEC">
            <w:pPr>
              <w:spacing w:line="240" w:lineRule="auto"/>
              <w:jc w:val="center"/>
              <w:rPr>
                <w:rFonts w:cs="Arial"/>
                <w:color w:val="595959" w:themeColor="text1" w:themeTint="A6"/>
                <w:lang w:val="es-ES"/>
              </w:rPr>
            </w:pPr>
            <w:r>
              <w:rPr>
                <w:rFonts w:cs="Arial"/>
                <w:color w:val="595959" w:themeColor="text1" w:themeTint="A6"/>
                <w:lang w:val="es-ES"/>
              </w:rPr>
              <w:t>100%</w:t>
            </w:r>
          </w:p>
        </w:tc>
      </w:tr>
      <w:tr w:rsidR="00A01AEC" w:rsidRPr="00605B2D" w14:paraId="15F3539F" w14:textId="77777777" w:rsidTr="000B0638">
        <w:trPr>
          <w:trHeight w:val="624"/>
        </w:trPr>
        <w:tc>
          <w:tcPr>
            <w:tcW w:w="855" w:type="pct"/>
            <w:shd w:val="clear" w:color="auto" w:fill="A6A6A6" w:themeFill="background1" w:themeFillShade="A6"/>
            <w:vAlign w:val="center"/>
          </w:tcPr>
          <w:p w14:paraId="3C67BBE0" w14:textId="77777777" w:rsidR="00A01AEC" w:rsidRPr="00605B2D" w:rsidRDefault="00A01AEC" w:rsidP="00A01AEC">
            <w:pPr>
              <w:spacing w:line="240" w:lineRule="auto"/>
              <w:jc w:val="center"/>
              <w:rPr>
                <w:rFonts w:cs="Arial"/>
                <w:color w:val="FFFFFF" w:themeColor="background1"/>
              </w:rPr>
            </w:pPr>
            <w:r w:rsidRPr="00605B2D">
              <w:rPr>
                <w:rFonts w:cs="Arial"/>
                <w:color w:val="FFFFFF" w:themeColor="background1"/>
                <w:lang w:val="es-ES"/>
              </w:rPr>
              <w:t>Unidad de Medida:</w:t>
            </w:r>
          </w:p>
        </w:tc>
        <w:tc>
          <w:tcPr>
            <w:tcW w:w="660" w:type="pct"/>
            <w:shd w:val="clear" w:color="auto" w:fill="auto"/>
            <w:vAlign w:val="center"/>
          </w:tcPr>
          <w:p w14:paraId="729F636D" w14:textId="77777777" w:rsidR="00A01AEC" w:rsidRPr="00605B2D" w:rsidRDefault="00A01AEC" w:rsidP="00A01AEC">
            <w:pPr>
              <w:spacing w:line="240" w:lineRule="auto"/>
              <w:jc w:val="center"/>
              <w:rPr>
                <w:rFonts w:cs="Arial"/>
                <w:color w:val="595959" w:themeColor="text1" w:themeTint="A6"/>
                <w:lang w:val="es-ES"/>
              </w:rPr>
            </w:pPr>
            <w:r w:rsidRPr="00A01AEC">
              <w:rPr>
                <w:rFonts w:cs="Arial"/>
                <w:color w:val="595959" w:themeColor="text1" w:themeTint="A6"/>
                <w:lang w:val="es-ES"/>
              </w:rPr>
              <w:t>Porcentaje</w:t>
            </w:r>
          </w:p>
        </w:tc>
        <w:tc>
          <w:tcPr>
            <w:tcW w:w="975" w:type="pct"/>
            <w:shd w:val="clear" w:color="auto" w:fill="A6A6A6" w:themeFill="background1" w:themeFillShade="A6"/>
            <w:vAlign w:val="center"/>
          </w:tcPr>
          <w:p w14:paraId="67B651BE" w14:textId="77777777" w:rsidR="00A01AEC" w:rsidRPr="00605B2D" w:rsidRDefault="00A01AEC" w:rsidP="00A01AEC">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3" w:type="pct"/>
            <w:shd w:val="clear" w:color="auto" w:fill="auto"/>
            <w:vAlign w:val="center"/>
          </w:tcPr>
          <w:p w14:paraId="586ADDAF" w14:textId="77777777" w:rsidR="00A01AEC" w:rsidRPr="00605B2D" w:rsidRDefault="00A01AEC" w:rsidP="00A01AEC">
            <w:pPr>
              <w:spacing w:line="240" w:lineRule="auto"/>
              <w:jc w:val="center"/>
              <w:rPr>
                <w:rFonts w:cs="Arial"/>
                <w:color w:val="595959" w:themeColor="text1" w:themeTint="A6"/>
                <w:lang w:val="es-ES"/>
              </w:rPr>
            </w:pPr>
            <w:r>
              <w:rPr>
                <w:rFonts w:cs="Arial"/>
                <w:color w:val="595959" w:themeColor="text1" w:themeTint="A6"/>
                <w:lang w:val="es-ES"/>
              </w:rPr>
              <w:t>85%</w:t>
            </w:r>
          </w:p>
        </w:tc>
        <w:tc>
          <w:tcPr>
            <w:tcW w:w="1017" w:type="pct"/>
            <w:shd w:val="clear" w:color="auto" w:fill="A6A6A6" w:themeFill="background1" w:themeFillShade="A6"/>
            <w:vAlign w:val="center"/>
          </w:tcPr>
          <w:p w14:paraId="16C75F7D" w14:textId="77777777" w:rsidR="00A01AEC" w:rsidRPr="00605B2D" w:rsidRDefault="00A01AEC" w:rsidP="00A01AEC">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79A6FAE0" w14:textId="77777777" w:rsidR="00A01AEC" w:rsidRPr="00605B2D" w:rsidRDefault="00A01AEC" w:rsidP="00A01AEC">
            <w:pPr>
              <w:spacing w:line="240" w:lineRule="auto"/>
              <w:jc w:val="center"/>
              <w:rPr>
                <w:rFonts w:cs="Arial"/>
                <w:color w:val="595959" w:themeColor="text1" w:themeTint="A6"/>
                <w:lang w:val="es-ES"/>
              </w:rPr>
            </w:pPr>
            <w:r w:rsidRPr="00A01AEC">
              <w:rPr>
                <w:rFonts w:cs="Arial"/>
                <w:color w:val="595959" w:themeColor="text1" w:themeTint="A6"/>
                <w:lang w:val="es-ES"/>
              </w:rPr>
              <w:t>Ascendente</w:t>
            </w:r>
          </w:p>
        </w:tc>
      </w:tr>
      <w:tr w:rsidR="00A01AEC" w:rsidRPr="00605B2D" w14:paraId="7F93D8AF" w14:textId="77777777" w:rsidTr="000B0638">
        <w:trPr>
          <w:trHeight w:val="645"/>
        </w:trPr>
        <w:tc>
          <w:tcPr>
            <w:tcW w:w="855" w:type="pct"/>
            <w:shd w:val="clear" w:color="auto" w:fill="A6A6A6" w:themeFill="background1" w:themeFillShade="A6"/>
            <w:vAlign w:val="center"/>
          </w:tcPr>
          <w:p w14:paraId="32DBB223" w14:textId="77777777" w:rsidR="00A01AEC" w:rsidRPr="00605B2D" w:rsidRDefault="00A01AEC" w:rsidP="00A01AEC">
            <w:pPr>
              <w:spacing w:line="240" w:lineRule="auto"/>
              <w:jc w:val="center"/>
              <w:rPr>
                <w:rFonts w:cs="Arial"/>
                <w:color w:val="FFFFFF" w:themeColor="background1"/>
              </w:rPr>
            </w:pPr>
            <w:r w:rsidRPr="00605B2D">
              <w:rPr>
                <w:rFonts w:cs="Arial"/>
                <w:color w:val="FFFFFF" w:themeColor="background1"/>
              </w:rPr>
              <w:t>Frecuencia de Medición:</w:t>
            </w:r>
          </w:p>
        </w:tc>
        <w:tc>
          <w:tcPr>
            <w:tcW w:w="660" w:type="pct"/>
            <w:shd w:val="clear" w:color="auto" w:fill="auto"/>
            <w:vAlign w:val="center"/>
          </w:tcPr>
          <w:p w14:paraId="314DA51C" w14:textId="77777777" w:rsidR="00A01AEC" w:rsidRPr="00605B2D" w:rsidRDefault="00A01AEC" w:rsidP="00A01AEC">
            <w:pPr>
              <w:spacing w:line="240" w:lineRule="auto"/>
              <w:jc w:val="center"/>
              <w:rPr>
                <w:rFonts w:cs="Arial"/>
                <w:color w:val="595959" w:themeColor="text1" w:themeTint="A6"/>
                <w:lang w:val="es-ES"/>
              </w:rPr>
            </w:pPr>
            <w:r w:rsidRPr="00A01AEC">
              <w:rPr>
                <w:rFonts w:cs="Arial"/>
                <w:color w:val="595959" w:themeColor="text1" w:themeTint="A6"/>
                <w:lang w:val="es-ES"/>
              </w:rPr>
              <w:t>Anual</w:t>
            </w:r>
          </w:p>
        </w:tc>
        <w:tc>
          <w:tcPr>
            <w:tcW w:w="975" w:type="pct"/>
            <w:shd w:val="clear" w:color="auto" w:fill="A6A6A6" w:themeFill="background1" w:themeFillShade="A6"/>
            <w:vAlign w:val="center"/>
          </w:tcPr>
          <w:p w14:paraId="0AC3E616" w14:textId="77777777" w:rsidR="00A01AEC" w:rsidRPr="00605B2D" w:rsidRDefault="00A01AEC" w:rsidP="00A01AEC">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10" w:type="pct"/>
            <w:gridSpan w:val="3"/>
            <w:shd w:val="clear" w:color="auto" w:fill="auto"/>
            <w:vAlign w:val="center"/>
          </w:tcPr>
          <w:p w14:paraId="185E9557" w14:textId="77777777" w:rsidR="00A01AEC" w:rsidRPr="00605B2D" w:rsidRDefault="00B038A7" w:rsidP="00A01AEC">
            <w:pPr>
              <w:spacing w:line="240" w:lineRule="auto"/>
              <w:jc w:val="center"/>
              <w:rPr>
                <w:rFonts w:cs="Arial"/>
                <w:color w:val="595959" w:themeColor="text1" w:themeTint="A6"/>
                <w:lang w:val="es-ES"/>
              </w:rPr>
            </w:pPr>
            <w:r>
              <w:rPr>
                <w:rFonts w:cs="Arial"/>
                <w:color w:val="595959" w:themeColor="text1" w:themeTint="A6"/>
                <w:lang w:val="es-ES"/>
              </w:rPr>
              <w:t>100</w:t>
            </w:r>
            <w:r w:rsidR="00A01AEC" w:rsidRPr="00605B2D">
              <w:rPr>
                <w:rFonts w:cs="Arial"/>
                <w:color w:val="595959" w:themeColor="text1" w:themeTint="A6"/>
                <w:lang w:val="es-ES"/>
              </w:rPr>
              <w:t>%</w:t>
            </w:r>
          </w:p>
        </w:tc>
      </w:tr>
      <w:tr w:rsidR="00895E8E" w:rsidRPr="00605B2D" w14:paraId="736F2B26" w14:textId="77777777" w:rsidTr="002930BF">
        <w:trPr>
          <w:trHeight w:val="645"/>
        </w:trPr>
        <w:tc>
          <w:tcPr>
            <w:tcW w:w="5000" w:type="pct"/>
            <w:gridSpan w:val="6"/>
            <w:shd w:val="clear" w:color="auto" w:fill="auto"/>
            <w:vAlign w:val="center"/>
          </w:tcPr>
          <w:p w14:paraId="65ECA69C" w14:textId="77777777" w:rsidR="00895E8E" w:rsidRDefault="00895E8E" w:rsidP="000B0638">
            <w:pPr>
              <w:spacing w:line="240" w:lineRule="auto"/>
              <w:jc w:val="center"/>
              <w:rPr>
                <w:rFonts w:cs="Arial"/>
                <w:color w:val="595959" w:themeColor="text1" w:themeTint="A6"/>
                <w:u w:val="single"/>
                <w:lang w:val="es-ES"/>
              </w:rPr>
            </w:pPr>
            <w:r w:rsidRPr="00895E8E">
              <w:rPr>
                <w:rFonts w:cs="Arial"/>
                <w:color w:val="595959" w:themeColor="text1" w:themeTint="A6"/>
                <w:u w:val="single"/>
                <w:lang w:val="es-ES"/>
              </w:rPr>
              <w:t>Gráfica:</w:t>
            </w:r>
          </w:p>
          <w:p w14:paraId="42C0A462" w14:textId="77777777" w:rsidR="00895E8E" w:rsidRPr="00895E8E" w:rsidRDefault="002930BF" w:rsidP="000B0638">
            <w:pPr>
              <w:spacing w:line="240" w:lineRule="auto"/>
              <w:jc w:val="center"/>
              <w:rPr>
                <w:rFonts w:cs="Arial"/>
                <w:color w:val="595959" w:themeColor="text1" w:themeTint="A6"/>
                <w:u w:val="single"/>
                <w:lang w:val="es-ES"/>
              </w:rPr>
            </w:pPr>
            <w:r w:rsidRPr="002930BF">
              <w:rPr>
                <w:rFonts w:cs="Arial"/>
                <w:noProof/>
                <w:color w:val="595959" w:themeColor="text1" w:themeTint="A6"/>
              </w:rPr>
              <w:drawing>
                <wp:inline distT="0" distB="0" distL="0" distR="0" wp14:anchorId="4BACDD67" wp14:editId="41B6A72A">
                  <wp:extent cx="2044316" cy="1162050"/>
                  <wp:effectExtent l="0" t="0" r="0" b="0"/>
                  <wp:docPr id="228473923"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9">
                            <a:extLst>
                              <a:ext uri="{28A0092B-C50C-407E-A947-70E740481C1C}">
                                <a14:useLocalDpi xmlns:a14="http://schemas.microsoft.com/office/drawing/2010/main" val="0"/>
                              </a:ext>
                            </a:extLst>
                          </a:blip>
                          <a:srcRect t="14201" b="3550"/>
                          <a:stretch>
                            <a:fillRect/>
                          </a:stretch>
                        </pic:blipFill>
                        <pic:spPr bwMode="auto">
                          <a:xfrm>
                            <a:off x="0" y="0"/>
                            <a:ext cx="2046498" cy="116329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D7520F" w14:textId="77777777" w:rsidR="00895E8E" w:rsidRDefault="00895E8E" w:rsidP="00895E8E">
      <w:pPr>
        <w:spacing w:after="0" w:line="240" w:lineRule="auto"/>
      </w:pPr>
    </w:p>
    <w:p w14:paraId="0173C9AB" w14:textId="77777777" w:rsidR="00895E8E" w:rsidRPr="00895E8E" w:rsidRDefault="00895E8E" w:rsidP="00895E8E">
      <w:pPr>
        <w:pStyle w:val="Prrafodelista"/>
        <w:numPr>
          <w:ilvl w:val="0"/>
          <w:numId w:val="34"/>
        </w:numPr>
      </w:pPr>
      <w:r w:rsidRPr="00895E8E">
        <w:t>Medir la contribución en la eficiencia en la gestión municipal (son cualitativos/gestión)</w:t>
      </w:r>
      <w:r w:rsidR="00E341D6">
        <w:t>.</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895E8E" w:rsidRPr="00605B2D" w14:paraId="4D0D622A" w14:textId="77777777" w:rsidTr="00E341D6">
        <w:trPr>
          <w:trHeight w:val="415"/>
        </w:trPr>
        <w:tc>
          <w:tcPr>
            <w:tcW w:w="854" w:type="pct"/>
            <w:shd w:val="clear" w:color="auto" w:fill="A6A6A6" w:themeFill="background1" w:themeFillShade="A6"/>
            <w:vAlign w:val="center"/>
          </w:tcPr>
          <w:p w14:paraId="520C4BC9"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CC42D5F" w14:textId="77777777" w:rsidR="00895E8E" w:rsidRPr="00605B2D" w:rsidRDefault="00A01AEC" w:rsidP="000B0638">
            <w:pPr>
              <w:spacing w:line="240" w:lineRule="auto"/>
              <w:rPr>
                <w:rFonts w:cs="Arial"/>
                <w:color w:val="595959" w:themeColor="text1" w:themeTint="A6"/>
                <w:lang w:val="es-ES"/>
              </w:rPr>
            </w:pPr>
            <w:r w:rsidRPr="00A01AEC">
              <w:rPr>
                <w:rFonts w:cs="Arial"/>
                <w:color w:val="595959" w:themeColor="text1" w:themeTint="A6"/>
                <w:lang w:val="es-ES"/>
              </w:rPr>
              <w:t>Desarrollar las habilidades para la planeación participativa y aplicación de acciones estratégicas transversales e interinstitucionales, que impacten en las mejores prácticas de su desempeño municipal.</w:t>
            </w:r>
          </w:p>
        </w:tc>
      </w:tr>
      <w:tr w:rsidR="00895E8E" w:rsidRPr="00605B2D" w14:paraId="112594AD" w14:textId="77777777" w:rsidTr="00E341D6">
        <w:trPr>
          <w:trHeight w:val="563"/>
        </w:trPr>
        <w:tc>
          <w:tcPr>
            <w:tcW w:w="854" w:type="pct"/>
            <w:shd w:val="clear" w:color="auto" w:fill="A6A6A6" w:themeFill="background1" w:themeFillShade="A6"/>
            <w:vAlign w:val="center"/>
          </w:tcPr>
          <w:p w14:paraId="157BB822"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46539FC8" w14:textId="77777777" w:rsidR="00895E8E" w:rsidRPr="00605B2D" w:rsidRDefault="00E341D6" w:rsidP="000B0638">
            <w:pPr>
              <w:spacing w:line="240" w:lineRule="auto"/>
              <w:rPr>
                <w:rFonts w:cs="Arial"/>
                <w:color w:val="595959" w:themeColor="text1" w:themeTint="A6"/>
                <w:lang w:val="es-ES"/>
              </w:rPr>
            </w:pPr>
            <w:r w:rsidRPr="00E341D6">
              <w:rPr>
                <w:rFonts w:cs="Arial"/>
                <w:color w:val="595959" w:themeColor="text1" w:themeTint="A6"/>
                <w:lang w:val="es-ES"/>
              </w:rPr>
              <w:t>Numero de capacitaciones impartidas/218 servidores públicos X 100</w:t>
            </w:r>
          </w:p>
        </w:tc>
      </w:tr>
      <w:tr w:rsidR="00E341D6" w:rsidRPr="00605B2D" w14:paraId="3AFA1198" w14:textId="77777777" w:rsidTr="00E341D6">
        <w:trPr>
          <w:trHeight w:val="543"/>
        </w:trPr>
        <w:tc>
          <w:tcPr>
            <w:tcW w:w="854" w:type="pct"/>
            <w:shd w:val="clear" w:color="auto" w:fill="A6A6A6" w:themeFill="background1" w:themeFillShade="A6"/>
            <w:vAlign w:val="center"/>
          </w:tcPr>
          <w:p w14:paraId="69C55C3B" w14:textId="77777777" w:rsidR="00E341D6" w:rsidRPr="00605B2D" w:rsidRDefault="00E341D6" w:rsidP="00E341D6">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37023CA"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1019ECDA"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4DA03352" w14:textId="77777777" w:rsidR="00E341D6"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100%</w:t>
            </w:r>
          </w:p>
          <w:p w14:paraId="15DDBF9C"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w:t>
            </w:r>
            <w:r w:rsidRPr="00E341D6">
              <w:rPr>
                <w:rFonts w:cs="Arial"/>
                <w:color w:val="595959" w:themeColor="text1" w:themeTint="A6"/>
                <w:sz w:val="18"/>
                <w:szCs w:val="18"/>
                <w:lang w:val="es-ES"/>
              </w:rPr>
              <w:t>210 Servidores Públicos</w:t>
            </w:r>
            <w:r>
              <w:rPr>
                <w:rFonts w:cs="Arial"/>
                <w:color w:val="595959" w:themeColor="text1" w:themeTint="A6"/>
                <w:lang w:val="es-ES"/>
              </w:rPr>
              <w:t>)</w:t>
            </w:r>
          </w:p>
        </w:tc>
        <w:tc>
          <w:tcPr>
            <w:tcW w:w="1017" w:type="pct"/>
            <w:shd w:val="clear" w:color="auto" w:fill="A6A6A6" w:themeFill="background1" w:themeFillShade="A6"/>
            <w:vAlign w:val="center"/>
          </w:tcPr>
          <w:p w14:paraId="770C8FF2" w14:textId="77777777" w:rsidR="00E341D6" w:rsidRPr="00605B2D" w:rsidRDefault="00E341D6" w:rsidP="00E341D6">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37FB33AC"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85%</w:t>
            </w:r>
          </w:p>
        </w:tc>
      </w:tr>
      <w:tr w:rsidR="00E341D6" w:rsidRPr="00605B2D" w14:paraId="3D9C8A68" w14:textId="77777777" w:rsidTr="00E341D6">
        <w:trPr>
          <w:trHeight w:val="624"/>
        </w:trPr>
        <w:tc>
          <w:tcPr>
            <w:tcW w:w="854" w:type="pct"/>
            <w:shd w:val="clear" w:color="auto" w:fill="A6A6A6" w:themeFill="background1" w:themeFillShade="A6"/>
            <w:vAlign w:val="center"/>
          </w:tcPr>
          <w:p w14:paraId="2681D255"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D6EBFBF" w14:textId="77777777" w:rsidR="00E341D6" w:rsidRPr="00605B2D" w:rsidRDefault="00E341D6" w:rsidP="00E341D6">
            <w:pPr>
              <w:spacing w:line="240" w:lineRule="auto"/>
              <w:jc w:val="center"/>
              <w:rPr>
                <w:rFonts w:cs="Arial"/>
                <w:color w:val="595959" w:themeColor="text1" w:themeTint="A6"/>
                <w:lang w:val="es-ES"/>
              </w:rPr>
            </w:pPr>
            <w:r w:rsidRPr="00A01AEC">
              <w:rPr>
                <w:rFonts w:cs="Arial"/>
                <w:color w:val="595959" w:themeColor="text1" w:themeTint="A6"/>
                <w:lang w:val="es-ES"/>
              </w:rPr>
              <w:t>Porcentaje</w:t>
            </w:r>
          </w:p>
        </w:tc>
        <w:tc>
          <w:tcPr>
            <w:tcW w:w="974" w:type="pct"/>
            <w:shd w:val="clear" w:color="auto" w:fill="A6A6A6" w:themeFill="background1" w:themeFillShade="A6"/>
            <w:vAlign w:val="center"/>
          </w:tcPr>
          <w:p w14:paraId="7CBEFD6A" w14:textId="77777777" w:rsidR="00E341D6" w:rsidRPr="00605B2D" w:rsidRDefault="00E341D6" w:rsidP="00E341D6">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460CD573"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75%</w:t>
            </w:r>
          </w:p>
        </w:tc>
        <w:tc>
          <w:tcPr>
            <w:tcW w:w="1017" w:type="pct"/>
            <w:shd w:val="clear" w:color="auto" w:fill="A6A6A6" w:themeFill="background1" w:themeFillShade="A6"/>
            <w:vAlign w:val="center"/>
          </w:tcPr>
          <w:p w14:paraId="7565860C"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52D4826E" w14:textId="77777777" w:rsidR="00E341D6" w:rsidRPr="00605B2D" w:rsidRDefault="00E341D6" w:rsidP="00E341D6">
            <w:pPr>
              <w:spacing w:line="240" w:lineRule="auto"/>
              <w:jc w:val="center"/>
              <w:rPr>
                <w:rFonts w:cs="Arial"/>
                <w:color w:val="595959" w:themeColor="text1" w:themeTint="A6"/>
                <w:lang w:val="es-ES"/>
              </w:rPr>
            </w:pPr>
            <w:r w:rsidRPr="00A01AEC">
              <w:rPr>
                <w:rFonts w:cs="Arial"/>
                <w:color w:val="595959" w:themeColor="text1" w:themeTint="A6"/>
                <w:lang w:val="es-ES"/>
              </w:rPr>
              <w:t>Ascendente</w:t>
            </w:r>
          </w:p>
        </w:tc>
      </w:tr>
      <w:tr w:rsidR="00E341D6" w:rsidRPr="00605B2D" w14:paraId="4E7AD087" w14:textId="77777777" w:rsidTr="00E341D6">
        <w:trPr>
          <w:trHeight w:val="645"/>
        </w:trPr>
        <w:tc>
          <w:tcPr>
            <w:tcW w:w="854" w:type="pct"/>
            <w:shd w:val="clear" w:color="auto" w:fill="A6A6A6" w:themeFill="background1" w:themeFillShade="A6"/>
            <w:vAlign w:val="center"/>
          </w:tcPr>
          <w:p w14:paraId="39768675"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131105B5" w14:textId="77777777" w:rsidR="00E341D6" w:rsidRPr="00605B2D" w:rsidRDefault="00E341D6" w:rsidP="00E341D6">
            <w:pPr>
              <w:spacing w:line="240" w:lineRule="auto"/>
              <w:jc w:val="center"/>
              <w:rPr>
                <w:rFonts w:cs="Arial"/>
                <w:color w:val="595959" w:themeColor="text1" w:themeTint="A6"/>
                <w:lang w:val="es-ES"/>
              </w:rPr>
            </w:pPr>
            <w:r w:rsidRPr="00A01AEC">
              <w:rPr>
                <w:rFonts w:cs="Arial"/>
                <w:color w:val="595959" w:themeColor="text1" w:themeTint="A6"/>
                <w:lang w:val="es-ES"/>
              </w:rPr>
              <w:t>Anual</w:t>
            </w:r>
          </w:p>
        </w:tc>
        <w:tc>
          <w:tcPr>
            <w:tcW w:w="974" w:type="pct"/>
            <w:shd w:val="clear" w:color="auto" w:fill="A6A6A6" w:themeFill="background1" w:themeFillShade="A6"/>
            <w:vAlign w:val="center"/>
          </w:tcPr>
          <w:p w14:paraId="0F14A402" w14:textId="77777777" w:rsidR="00E341D6" w:rsidRPr="00605B2D" w:rsidRDefault="00E341D6" w:rsidP="00E341D6">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5E49D7F" w14:textId="77777777" w:rsidR="00E341D6" w:rsidRPr="00605B2D" w:rsidRDefault="00B038A7" w:rsidP="00E341D6">
            <w:pPr>
              <w:spacing w:line="240" w:lineRule="auto"/>
              <w:jc w:val="center"/>
              <w:rPr>
                <w:rFonts w:cs="Arial"/>
                <w:color w:val="595959" w:themeColor="text1" w:themeTint="A6"/>
                <w:lang w:val="es-ES"/>
              </w:rPr>
            </w:pPr>
            <w:r>
              <w:rPr>
                <w:rFonts w:cs="Arial"/>
                <w:color w:val="595959" w:themeColor="text1" w:themeTint="A6"/>
                <w:lang w:val="es-ES"/>
              </w:rPr>
              <w:t>85</w:t>
            </w:r>
            <w:r w:rsidR="00E341D6" w:rsidRPr="00605B2D">
              <w:rPr>
                <w:rFonts w:cs="Arial"/>
                <w:color w:val="595959" w:themeColor="text1" w:themeTint="A6"/>
                <w:lang w:val="es-ES"/>
              </w:rPr>
              <w:t>%</w:t>
            </w:r>
          </w:p>
        </w:tc>
      </w:tr>
      <w:tr w:rsidR="00E341D6" w:rsidRPr="00605B2D" w14:paraId="3DFA8AE8" w14:textId="77777777" w:rsidTr="002930BF">
        <w:trPr>
          <w:trHeight w:val="645"/>
        </w:trPr>
        <w:tc>
          <w:tcPr>
            <w:tcW w:w="5000" w:type="pct"/>
            <w:gridSpan w:val="6"/>
            <w:shd w:val="clear" w:color="auto" w:fill="auto"/>
            <w:vAlign w:val="center"/>
          </w:tcPr>
          <w:p w14:paraId="589E9825" w14:textId="77777777" w:rsidR="00E341D6" w:rsidRDefault="00E341D6" w:rsidP="00E341D6">
            <w:pPr>
              <w:spacing w:line="240" w:lineRule="auto"/>
              <w:jc w:val="center"/>
              <w:rPr>
                <w:rFonts w:cs="Arial"/>
                <w:color w:val="595959" w:themeColor="text1" w:themeTint="A6"/>
                <w:u w:val="single"/>
                <w:lang w:val="es-ES"/>
              </w:rPr>
            </w:pPr>
            <w:r w:rsidRPr="00895E8E">
              <w:rPr>
                <w:rFonts w:cs="Arial"/>
                <w:color w:val="595959" w:themeColor="text1" w:themeTint="A6"/>
                <w:u w:val="single"/>
                <w:lang w:val="es-ES"/>
              </w:rPr>
              <w:t>Gráfica:</w:t>
            </w:r>
          </w:p>
          <w:p w14:paraId="573F99C2" w14:textId="77777777" w:rsidR="00E341D6" w:rsidRPr="002930BF" w:rsidRDefault="002930BF" w:rsidP="00E341D6">
            <w:pPr>
              <w:spacing w:line="240" w:lineRule="auto"/>
              <w:jc w:val="center"/>
              <w:rPr>
                <w:rFonts w:cs="Arial"/>
                <w:color w:val="595959" w:themeColor="text1" w:themeTint="A6"/>
                <w:lang w:val="es-ES"/>
              </w:rPr>
            </w:pPr>
            <w:r w:rsidRPr="002930BF">
              <w:rPr>
                <w:rFonts w:cs="Arial"/>
                <w:noProof/>
                <w:color w:val="595959" w:themeColor="text1" w:themeTint="A6"/>
              </w:rPr>
              <w:lastRenderedPageBreak/>
              <w:drawing>
                <wp:inline distT="0" distB="0" distL="0" distR="0" wp14:anchorId="1737BB92" wp14:editId="50238430">
                  <wp:extent cx="1943100" cy="1342900"/>
                  <wp:effectExtent l="0" t="0" r="0" b="0"/>
                  <wp:docPr id="1895757915"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49271" cy="1347165"/>
                          </a:xfrm>
                          <a:prstGeom prst="rect">
                            <a:avLst/>
                          </a:prstGeom>
                          <a:noFill/>
                        </pic:spPr>
                      </pic:pic>
                    </a:graphicData>
                  </a:graphic>
                </wp:inline>
              </w:drawing>
            </w:r>
          </w:p>
        </w:tc>
      </w:tr>
    </w:tbl>
    <w:p w14:paraId="4FAFC18B" w14:textId="77777777" w:rsidR="00895E8E" w:rsidRDefault="00895E8E" w:rsidP="00895E8E">
      <w:pPr>
        <w:spacing w:after="0" w:line="240" w:lineRule="auto"/>
      </w:pPr>
    </w:p>
    <w:p w14:paraId="24A0D47A" w14:textId="77777777" w:rsidR="00895E8E" w:rsidRPr="00895E8E" w:rsidRDefault="00895E8E" w:rsidP="00895E8E">
      <w:pPr>
        <w:pStyle w:val="Prrafodelista"/>
        <w:numPr>
          <w:ilvl w:val="0"/>
          <w:numId w:val="34"/>
        </w:numPr>
      </w:pPr>
      <w:r w:rsidRPr="00895E8E">
        <w:t>Medir la capacidad de resultados de las unidades administrativas de los municipios para lograr sus objetivos, a través de un método de cálculo.</w:t>
      </w:r>
    </w:p>
    <w:tbl>
      <w:tblPr>
        <w:tblStyle w:val="Tablaconcuadrcula"/>
        <w:tblW w:w="5000" w:type="pct"/>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ook w:val="04A0" w:firstRow="1" w:lastRow="0" w:firstColumn="1" w:lastColumn="0" w:noHBand="0" w:noVBand="1"/>
      </w:tblPr>
      <w:tblGrid>
        <w:gridCol w:w="1507"/>
        <w:gridCol w:w="1173"/>
        <w:gridCol w:w="1720"/>
        <w:gridCol w:w="1239"/>
        <w:gridCol w:w="1796"/>
        <w:gridCol w:w="1393"/>
      </w:tblGrid>
      <w:tr w:rsidR="00895E8E" w:rsidRPr="00605B2D" w14:paraId="5E6C9D04" w14:textId="77777777" w:rsidTr="00E341D6">
        <w:trPr>
          <w:trHeight w:val="415"/>
        </w:trPr>
        <w:tc>
          <w:tcPr>
            <w:tcW w:w="854" w:type="pct"/>
            <w:shd w:val="clear" w:color="auto" w:fill="A6A6A6" w:themeFill="background1" w:themeFillShade="A6"/>
            <w:vAlign w:val="center"/>
          </w:tcPr>
          <w:p w14:paraId="49042423"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Definición:</w:t>
            </w:r>
          </w:p>
        </w:tc>
        <w:tc>
          <w:tcPr>
            <w:tcW w:w="4146" w:type="pct"/>
            <w:gridSpan w:val="5"/>
            <w:shd w:val="clear" w:color="auto" w:fill="auto"/>
            <w:vAlign w:val="center"/>
          </w:tcPr>
          <w:p w14:paraId="3EEB280F" w14:textId="77777777" w:rsidR="00895E8E" w:rsidRPr="00605B2D" w:rsidRDefault="00E341D6" w:rsidP="000B0638">
            <w:pPr>
              <w:spacing w:line="240" w:lineRule="auto"/>
              <w:rPr>
                <w:rFonts w:cs="Arial"/>
                <w:color w:val="595959" w:themeColor="text1" w:themeTint="A6"/>
                <w:lang w:val="es-ES"/>
              </w:rPr>
            </w:pPr>
            <w:r w:rsidRPr="00E341D6">
              <w:rPr>
                <w:rFonts w:cs="Arial"/>
                <w:color w:val="595959" w:themeColor="text1" w:themeTint="A6"/>
                <w:lang w:val="es-ES"/>
              </w:rPr>
              <w:t>Evaluar los resultados de las administraciones públicas municipales, de acuerdo a los resultados obtenidos en la mejora de los indicadores de pobreza y rezago social</w:t>
            </w:r>
          </w:p>
        </w:tc>
      </w:tr>
      <w:tr w:rsidR="00895E8E" w:rsidRPr="00605B2D" w14:paraId="384E567D" w14:textId="77777777" w:rsidTr="00E341D6">
        <w:trPr>
          <w:trHeight w:val="563"/>
        </w:trPr>
        <w:tc>
          <w:tcPr>
            <w:tcW w:w="854" w:type="pct"/>
            <w:shd w:val="clear" w:color="auto" w:fill="A6A6A6" w:themeFill="background1" w:themeFillShade="A6"/>
            <w:vAlign w:val="center"/>
          </w:tcPr>
          <w:p w14:paraId="07D08CEE" w14:textId="77777777" w:rsidR="00895E8E" w:rsidRPr="00605B2D" w:rsidRDefault="00895E8E" w:rsidP="000B0638">
            <w:pPr>
              <w:spacing w:line="240" w:lineRule="auto"/>
              <w:jc w:val="center"/>
              <w:rPr>
                <w:rFonts w:cs="Arial"/>
                <w:color w:val="FFFFFF" w:themeColor="background1"/>
                <w:lang w:val="es-ES"/>
              </w:rPr>
            </w:pPr>
            <w:r w:rsidRPr="00605B2D">
              <w:rPr>
                <w:rFonts w:cs="Arial"/>
                <w:color w:val="FFFFFF" w:themeColor="background1"/>
                <w:lang w:val="es-ES"/>
              </w:rPr>
              <w:t>Método de Cálculo:</w:t>
            </w:r>
          </w:p>
        </w:tc>
        <w:tc>
          <w:tcPr>
            <w:tcW w:w="4146" w:type="pct"/>
            <w:gridSpan w:val="5"/>
            <w:shd w:val="clear" w:color="auto" w:fill="auto"/>
            <w:vAlign w:val="center"/>
          </w:tcPr>
          <w:p w14:paraId="66BB3E35" w14:textId="77777777" w:rsidR="00895E8E" w:rsidRPr="00605B2D" w:rsidRDefault="00E341D6" w:rsidP="000B0638">
            <w:pPr>
              <w:spacing w:line="240" w:lineRule="auto"/>
              <w:rPr>
                <w:rFonts w:cs="Arial"/>
                <w:color w:val="595959" w:themeColor="text1" w:themeTint="A6"/>
                <w:lang w:val="es-ES"/>
              </w:rPr>
            </w:pPr>
            <w:r w:rsidRPr="00E341D6">
              <w:rPr>
                <w:rFonts w:cs="Arial"/>
                <w:color w:val="595959" w:themeColor="text1" w:themeTint="A6"/>
                <w:lang w:val="es-ES"/>
              </w:rPr>
              <w:t>(Municipios que concluyeron los 35 indicadores de resultados de la GDM/entre 18 municipios) X 100</w:t>
            </w:r>
          </w:p>
        </w:tc>
      </w:tr>
      <w:tr w:rsidR="00E341D6" w:rsidRPr="00605B2D" w14:paraId="273E5723" w14:textId="77777777" w:rsidTr="00E341D6">
        <w:trPr>
          <w:trHeight w:val="543"/>
        </w:trPr>
        <w:tc>
          <w:tcPr>
            <w:tcW w:w="854" w:type="pct"/>
            <w:shd w:val="clear" w:color="auto" w:fill="A6A6A6" w:themeFill="background1" w:themeFillShade="A6"/>
            <w:vAlign w:val="center"/>
          </w:tcPr>
          <w:p w14:paraId="3058CE15" w14:textId="77777777" w:rsidR="00E341D6" w:rsidRPr="00605B2D" w:rsidRDefault="00E341D6" w:rsidP="00E341D6">
            <w:pPr>
              <w:spacing w:line="240" w:lineRule="auto"/>
              <w:jc w:val="center"/>
              <w:rPr>
                <w:rFonts w:cs="Arial"/>
                <w:color w:val="FFFFFF" w:themeColor="background1"/>
                <w:lang w:val="es-ES"/>
              </w:rPr>
            </w:pPr>
            <w:r w:rsidRPr="00605B2D">
              <w:rPr>
                <w:rFonts w:cs="Arial"/>
                <w:color w:val="FFFFFF" w:themeColor="background1"/>
              </w:rPr>
              <w:t>Año Base:</w:t>
            </w:r>
          </w:p>
        </w:tc>
        <w:tc>
          <w:tcPr>
            <w:tcW w:w="664" w:type="pct"/>
            <w:shd w:val="clear" w:color="auto" w:fill="auto"/>
            <w:vAlign w:val="center"/>
          </w:tcPr>
          <w:p w14:paraId="59E6B8D8"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2022</w:t>
            </w:r>
          </w:p>
        </w:tc>
        <w:tc>
          <w:tcPr>
            <w:tcW w:w="974" w:type="pct"/>
            <w:shd w:val="clear" w:color="auto" w:fill="A6A6A6" w:themeFill="background1" w:themeFillShade="A6"/>
            <w:vAlign w:val="center"/>
          </w:tcPr>
          <w:p w14:paraId="034E1FAC"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rPr>
              <w:t>Meta:</w:t>
            </w:r>
          </w:p>
        </w:tc>
        <w:tc>
          <w:tcPr>
            <w:tcW w:w="702" w:type="pct"/>
            <w:shd w:val="clear" w:color="auto" w:fill="auto"/>
            <w:vAlign w:val="center"/>
          </w:tcPr>
          <w:p w14:paraId="6721BDDB"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100%</w:t>
            </w:r>
          </w:p>
        </w:tc>
        <w:tc>
          <w:tcPr>
            <w:tcW w:w="1017" w:type="pct"/>
            <w:shd w:val="clear" w:color="auto" w:fill="A6A6A6" w:themeFill="background1" w:themeFillShade="A6"/>
            <w:vAlign w:val="center"/>
          </w:tcPr>
          <w:p w14:paraId="147D797E" w14:textId="77777777" w:rsidR="00E341D6" w:rsidRPr="00605B2D" w:rsidRDefault="00E341D6" w:rsidP="00E341D6">
            <w:pPr>
              <w:spacing w:line="240" w:lineRule="auto"/>
              <w:jc w:val="center"/>
              <w:rPr>
                <w:rFonts w:cs="Arial"/>
                <w:color w:val="FFFFFF" w:themeColor="background1"/>
                <w:lang w:val="es-ES"/>
              </w:rPr>
            </w:pPr>
            <w:r w:rsidRPr="00605B2D">
              <w:rPr>
                <w:rFonts w:cs="Arial"/>
                <w:color w:val="FFFFFF" w:themeColor="background1"/>
                <w:lang w:val="es-ES"/>
              </w:rPr>
              <w:t>Valor del indicador (202</w:t>
            </w:r>
            <w:r>
              <w:rPr>
                <w:rFonts w:cs="Arial"/>
                <w:color w:val="FFFFFF" w:themeColor="background1"/>
                <w:lang w:val="es-ES"/>
              </w:rPr>
              <w:t>4</w:t>
            </w:r>
            <w:r w:rsidRPr="00605B2D">
              <w:rPr>
                <w:rFonts w:cs="Arial"/>
                <w:color w:val="FFFFFF" w:themeColor="background1"/>
                <w:lang w:val="es-ES"/>
              </w:rPr>
              <w:t>):</w:t>
            </w:r>
          </w:p>
        </w:tc>
        <w:tc>
          <w:tcPr>
            <w:tcW w:w="790" w:type="pct"/>
            <w:shd w:val="clear" w:color="auto" w:fill="auto"/>
            <w:vAlign w:val="center"/>
          </w:tcPr>
          <w:p w14:paraId="2CAA95B7"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59%</w:t>
            </w:r>
          </w:p>
        </w:tc>
      </w:tr>
      <w:tr w:rsidR="00E341D6" w:rsidRPr="00605B2D" w14:paraId="49BCCD8F" w14:textId="77777777" w:rsidTr="00E341D6">
        <w:trPr>
          <w:trHeight w:val="624"/>
        </w:trPr>
        <w:tc>
          <w:tcPr>
            <w:tcW w:w="854" w:type="pct"/>
            <w:shd w:val="clear" w:color="auto" w:fill="A6A6A6" w:themeFill="background1" w:themeFillShade="A6"/>
            <w:vAlign w:val="center"/>
          </w:tcPr>
          <w:p w14:paraId="1DA1A266"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lang w:val="es-ES"/>
              </w:rPr>
              <w:t>Unidad de Medida:</w:t>
            </w:r>
          </w:p>
        </w:tc>
        <w:tc>
          <w:tcPr>
            <w:tcW w:w="664" w:type="pct"/>
            <w:shd w:val="clear" w:color="auto" w:fill="auto"/>
            <w:vAlign w:val="center"/>
          </w:tcPr>
          <w:p w14:paraId="5CDFDDDF" w14:textId="77777777" w:rsidR="00E341D6" w:rsidRPr="00605B2D" w:rsidRDefault="00E341D6" w:rsidP="00E341D6">
            <w:pPr>
              <w:spacing w:line="240" w:lineRule="auto"/>
              <w:jc w:val="center"/>
              <w:rPr>
                <w:rFonts w:cs="Arial"/>
                <w:color w:val="595959" w:themeColor="text1" w:themeTint="A6"/>
                <w:lang w:val="es-ES"/>
              </w:rPr>
            </w:pPr>
            <w:r w:rsidRPr="00A01AEC">
              <w:rPr>
                <w:rFonts w:cs="Arial"/>
                <w:color w:val="595959" w:themeColor="text1" w:themeTint="A6"/>
                <w:lang w:val="es-ES"/>
              </w:rPr>
              <w:t>Porcentaje</w:t>
            </w:r>
          </w:p>
        </w:tc>
        <w:tc>
          <w:tcPr>
            <w:tcW w:w="974" w:type="pct"/>
            <w:shd w:val="clear" w:color="auto" w:fill="A6A6A6" w:themeFill="background1" w:themeFillShade="A6"/>
            <w:vAlign w:val="center"/>
          </w:tcPr>
          <w:p w14:paraId="134FA468" w14:textId="77777777" w:rsidR="00E341D6" w:rsidRPr="00605B2D" w:rsidRDefault="00E341D6" w:rsidP="00E341D6">
            <w:pPr>
              <w:spacing w:line="240" w:lineRule="auto"/>
              <w:jc w:val="center"/>
              <w:rPr>
                <w:rFonts w:cs="Arial"/>
                <w:color w:val="FFFFFF" w:themeColor="background1"/>
              </w:rPr>
            </w:pPr>
            <w:r>
              <w:rPr>
                <w:rFonts w:cs="Arial"/>
                <w:color w:val="FFFFFF" w:themeColor="background1"/>
                <w:lang w:val="es-ES"/>
              </w:rPr>
              <w:t>Valor del indicador (2023</w:t>
            </w:r>
            <w:r w:rsidRPr="00605B2D">
              <w:rPr>
                <w:rFonts w:cs="Arial"/>
                <w:color w:val="FFFFFF" w:themeColor="background1"/>
                <w:lang w:val="es-ES"/>
              </w:rPr>
              <w:t>):</w:t>
            </w:r>
          </w:p>
        </w:tc>
        <w:tc>
          <w:tcPr>
            <w:tcW w:w="702" w:type="pct"/>
            <w:shd w:val="clear" w:color="auto" w:fill="auto"/>
            <w:vAlign w:val="center"/>
          </w:tcPr>
          <w:p w14:paraId="7162EEF0" w14:textId="77777777" w:rsidR="00E341D6" w:rsidRPr="00605B2D" w:rsidRDefault="00E341D6" w:rsidP="00E341D6">
            <w:pPr>
              <w:spacing w:line="240" w:lineRule="auto"/>
              <w:jc w:val="center"/>
              <w:rPr>
                <w:rFonts w:cs="Arial"/>
                <w:color w:val="595959" w:themeColor="text1" w:themeTint="A6"/>
                <w:lang w:val="es-ES"/>
              </w:rPr>
            </w:pPr>
            <w:r>
              <w:rPr>
                <w:rFonts w:cs="Arial"/>
                <w:color w:val="595959" w:themeColor="text1" w:themeTint="A6"/>
                <w:lang w:val="es-ES"/>
              </w:rPr>
              <w:t>40%</w:t>
            </w:r>
          </w:p>
        </w:tc>
        <w:tc>
          <w:tcPr>
            <w:tcW w:w="1017" w:type="pct"/>
            <w:shd w:val="clear" w:color="auto" w:fill="A6A6A6" w:themeFill="background1" w:themeFillShade="A6"/>
            <w:vAlign w:val="center"/>
          </w:tcPr>
          <w:p w14:paraId="7B756020"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lang w:val="es-ES"/>
              </w:rPr>
              <w:t>Sentido:</w:t>
            </w:r>
          </w:p>
        </w:tc>
        <w:tc>
          <w:tcPr>
            <w:tcW w:w="790" w:type="pct"/>
            <w:shd w:val="clear" w:color="auto" w:fill="auto"/>
            <w:vAlign w:val="center"/>
          </w:tcPr>
          <w:p w14:paraId="60F59E0A" w14:textId="77777777" w:rsidR="00E341D6" w:rsidRPr="00605B2D" w:rsidRDefault="00E341D6" w:rsidP="00E341D6">
            <w:pPr>
              <w:spacing w:line="240" w:lineRule="auto"/>
              <w:jc w:val="center"/>
              <w:rPr>
                <w:rFonts w:cs="Arial"/>
                <w:color w:val="595959" w:themeColor="text1" w:themeTint="A6"/>
                <w:lang w:val="es-ES"/>
              </w:rPr>
            </w:pPr>
            <w:r w:rsidRPr="00A01AEC">
              <w:rPr>
                <w:rFonts w:cs="Arial"/>
                <w:color w:val="595959" w:themeColor="text1" w:themeTint="A6"/>
                <w:lang w:val="es-ES"/>
              </w:rPr>
              <w:t>Ascendente</w:t>
            </w:r>
          </w:p>
        </w:tc>
      </w:tr>
      <w:tr w:rsidR="00E341D6" w:rsidRPr="00605B2D" w14:paraId="3453A054" w14:textId="77777777" w:rsidTr="00E341D6">
        <w:trPr>
          <w:trHeight w:val="645"/>
        </w:trPr>
        <w:tc>
          <w:tcPr>
            <w:tcW w:w="854" w:type="pct"/>
            <w:shd w:val="clear" w:color="auto" w:fill="A6A6A6" w:themeFill="background1" w:themeFillShade="A6"/>
            <w:vAlign w:val="center"/>
          </w:tcPr>
          <w:p w14:paraId="6B26BE50" w14:textId="77777777" w:rsidR="00E341D6" w:rsidRPr="00605B2D" w:rsidRDefault="00E341D6" w:rsidP="00E341D6">
            <w:pPr>
              <w:spacing w:line="240" w:lineRule="auto"/>
              <w:jc w:val="center"/>
              <w:rPr>
                <w:rFonts w:cs="Arial"/>
                <w:color w:val="FFFFFF" w:themeColor="background1"/>
              </w:rPr>
            </w:pPr>
            <w:r w:rsidRPr="00605B2D">
              <w:rPr>
                <w:rFonts w:cs="Arial"/>
                <w:color w:val="FFFFFF" w:themeColor="background1"/>
              </w:rPr>
              <w:t>Frecuencia de Medición:</w:t>
            </w:r>
          </w:p>
        </w:tc>
        <w:tc>
          <w:tcPr>
            <w:tcW w:w="664" w:type="pct"/>
            <w:shd w:val="clear" w:color="auto" w:fill="auto"/>
            <w:vAlign w:val="center"/>
          </w:tcPr>
          <w:p w14:paraId="485FFB52" w14:textId="77777777" w:rsidR="00E341D6" w:rsidRPr="00605B2D" w:rsidRDefault="00E341D6" w:rsidP="00E341D6">
            <w:pPr>
              <w:spacing w:line="240" w:lineRule="auto"/>
              <w:jc w:val="center"/>
              <w:rPr>
                <w:rFonts w:cs="Arial"/>
                <w:color w:val="595959" w:themeColor="text1" w:themeTint="A6"/>
                <w:lang w:val="es-ES"/>
              </w:rPr>
            </w:pPr>
            <w:r w:rsidRPr="00A01AEC">
              <w:rPr>
                <w:rFonts w:cs="Arial"/>
                <w:color w:val="595959" w:themeColor="text1" w:themeTint="A6"/>
                <w:lang w:val="es-ES"/>
              </w:rPr>
              <w:t>Anual</w:t>
            </w:r>
          </w:p>
        </w:tc>
        <w:tc>
          <w:tcPr>
            <w:tcW w:w="974" w:type="pct"/>
            <w:shd w:val="clear" w:color="auto" w:fill="A6A6A6" w:themeFill="background1" w:themeFillShade="A6"/>
            <w:vAlign w:val="center"/>
          </w:tcPr>
          <w:p w14:paraId="25396729" w14:textId="77777777" w:rsidR="00E341D6" w:rsidRPr="00605B2D" w:rsidRDefault="00E341D6" w:rsidP="00E341D6">
            <w:pPr>
              <w:spacing w:line="240" w:lineRule="auto"/>
              <w:jc w:val="center"/>
              <w:rPr>
                <w:rFonts w:cs="Arial"/>
                <w:color w:val="FFFFFF" w:themeColor="background1"/>
                <w:lang w:val="es-ES"/>
              </w:rPr>
            </w:pPr>
            <w:r w:rsidRPr="00605B2D">
              <w:rPr>
                <w:rFonts w:cs="Arial"/>
                <w:color w:val="FFFFFF" w:themeColor="background1"/>
                <w:lang w:val="es-ES"/>
              </w:rPr>
              <w:t>Cumplimiento del Indicador:</w:t>
            </w:r>
          </w:p>
        </w:tc>
        <w:tc>
          <w:tcPr>
            <w:tcW w:w="2508" w:type="pct"/>
            <w:gridSpan w:val="3"/>
            <w:shd w:val="clear" w:color="auto" w:fill="auto"/>
            <w:vAlign w:val="center"/>
          </w:tcPr>
          <w:p w14:paraId="263758BA" w14:textId="77777777" w:rsidR="00E341D6" w:rsidRPr="00605B2D" w:rsidRDefault="00B038A7" w:rsidP="00E341D6">
            <w:pPr>
              <w:spacing w:line="240" w:lineRule="auto"/>
              <w:jc w:val="center"/>
              <w:rPr>
                <w:rFonts w:cs="Arial"/>
                <w:color w:val="595959" w:themeColor="text1" w:themeTint="A6"/>
                <w:lang w:val="es-ES"/>
              </w:rPr>
            </w:pPr>
            <w:r>
              <w:rPr>
                <w:rFonts w:cs="Arial"/>
                <w:color w:val="595959" w:themeColor="text1" w:themeTint="A6"/>
                <w:lang w:val="es-ES"/>
              </w:rPr>
              <w:t>59</w:t>
            </w:r>
            <w:r w:rsidR="00E341D6" w:rsidRPr="00605B2D">
              <w:rPr>
                <w:rFonts w:cs="Arial"/>
                <w:color w:val="595959" w:themeColor="text1" w:themeTint="A6"/>
                <w:lang w:val="es-ES"/>
              </w:rPr>
              <w:t>%</w:t>
            </w:r>
          </w:p>
        </w:tc>
      </w:tr>
      <w:tr w:rsidR="00E341D6" w:rsidRPr="00605B2D" w14:paraId="73FD4C6B" w14:textId="77777777" w:rsidTr="002930BF">
        <w:trPr>
          <w:trHeight w:val="645"/>
        </w:trPr>
        <w:tc>
          <w:tcPr>
            <w:tcW w:w="5000" w:type="pct"/>
            <w:gridSpan w:val="6"/>
            <w:shd w:val="clear" w:color="auto" w:fill="auto"/>
            <w:vAlign w:val="center"/>
          </w:tcPr>
          <w:p w14:paraId="073A784E" w14:textId="77777777" w:rsidR="00E341D6" w:rsidRDefault="00E341D6" w:rsidP="00E341D6">
            <w:pPr>
              <w:spacing w:line="240" w:lineRule="auto"/>
              <w:jc w:val="center"/>
              <w:rPr>
                <w:rFonts w:cs="Arial"/>
                <w:color w:val="595959" w:themeColor="text1" w:themeTint="A6"/>
                <w:u w:val="single"/>
                <w:lang w:val="es-ES"/>
              </w:rPr>
            </w:pPr>
            <w:r w:rsidRPr="00895E8E">
              <w:rPr>
                <w:rFonts w:cs="Arial"/>
                <w:color w:val="595959" w:themeColor="text1" w:themeTint="A6"/>
                <w:u w:val="single"/>
                <w:lang w:val="es-ES"/>
              </w:rPr>
              <w:t>Gráfica:</w:t>
            </w:r>
          </w:p>
          <w:p w14:paraId="69260E3E" w14:textId="77777777" w:rsidR="00E341D6" w:rsidRPr="002930BF" w:rsidRDefault="002930BF" w:rsidP="00E341D6">
            <w:pPr>
              <w:spacing w:line="240" w:lineRule="auto"/>
              <w:jc w:val="center"/>
              <w:rPr>
                <w:rFonts w:cs="Arial"/>
                <w:color w:val="595959" w:themeColor="text1" w:themeTint="A6"/>
                <w:lang w:val="es-ES"/>
              </w:rPr>
            </w:pPr>
            <w:r w:rsidRPr="002930BF">
              <w:rPr>
                <w:rFonts w:cs="Arial"/>
                <w:noProof/>
                <w:color w:val="595959" w:themeColor="text1" w:themeTint="A6"/>
              </w:rPr>
              <w:drawing>
                <wp:inline distT="0" distB="0" distL="0" distR="0" wp14:anchorId="7D930F75" wp14:editId="0DC4FC89">
                  <wp:extent cx="1838325" cy="1270489"/>
                  <wp:effectExtent l="0" t="0" r="0" b="0"/>
                  <wp:docPr id="1696124128"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5842" cy="1275684"/>
                          </a:xfrm>
                          <a:prstGeom prst="rect">
                            <a:avLst/>
                          </a:prstGeom>
                          <a:noFill/>
                        </pic:spPr>
                      </pic:pic>
                    </a:graphicData>
                  </a:graphic>
                </wp:inline>
              </w:drawing>
            </w:r>
          </w:p>
        </w:tc>
      </w:tr>
    </w:tbl>
    <w:p w14:paraId="5769944A" w14:textId="77777777" w:rsidR="00895E8E" w:rsidRDefault="00895E8E" w:rsidP="003F565C">
      <w:pPr>
        <w:spacing w:after="0" w:line="240" w:lineRule="auto"/>
      </w:pPr>
    </w:p>
    <w:p w14:paraId="086AB89F" w14:textId="77777777" w:rsidR="002603FA" w:rsidRPr="006160F0" w:rsidRDefault="002603FA" w:rsidP="00AF6EF9">
      <w:pPr>
        <w:pStyle w:val="Ttulo4"/>
        <w:numPr>
          <w:ilvl w:val="1"/>
          <w:numId w:val="10"/>
        </w:numPr>
        <w:ind w:left="709"/>
      </w:pPr>
      <w:r w:rsidRPr="006160F0">
        <w:t>Avance de indicadores y análisis de metas</w:t>
      </w:r>
    </w:p>
    <w:p w14:paraId="01396828" w14:textId="77777777" w:rsidR="00C63ACA" w:rsidRDefault="006160F0" w:rsidP="002603FA">
      <w:pPr>
        <w:rPr>
          <w:lang w:val="es-ES"/>
        </w:rPr>
      </w:pPr>
      <w:bookmarkStart w:id="97" w:name="_Toc85630308"/>
      <w:bookmarkStart w:id="98" w:name="_Toc85707998"/>
      <w:bookmarkStart w:id="99" w:name="_Toc85708373"/>
      <w:bookmarkStart w:id="100" w:name="_Toc85711247"/>
      <w:bookmarkStart w:id="101" w:name="_Toc85718854"/>
      <w:bookmarkStart w:id="102" w:name="_Toc85719149"/>
      <w:bookmarkStart w:id="103" w:name="_Toc85798231"/>
      <w:bookmarkStart w:id="104" w:name="_Toc85798280"/>
      <w:bookmarkStart w:id="105" w:name="_Toc85799194"/>
      <w:bookmarkStart w:id="106" w:name="_Toc85801031"/>
      <w:bookmarkStart w:id="107" w:name="_Toc86164297"/>
      <w:bookmarkStart w:id="108" w:name="_Toc86164917"/>
      <w:bookmarkStart w:id="109" w:name="_Toc86169303"/>
      <w:bookmarkStart w:id="110" w:name="_Toc86311666"/>
      <w:r>
        <w:rPr>
          <w:lang w:val="es-ES"/>
        </w:rPr>
        <w:t xml:space="preserve">La UR expresa que </w:t>
      </w:r>
      <w:r w:rsidR="00B869DC" w:rsidRPr="00B869DC">
        <w:rPr>
          <w:lang w:val="es-ES"/>
        </w:rPr>
        <w:t>las metas planteadas por cada indicador, fueron factibles de alcanzar, este logro fue posible porque atendie</w:t>
      </w:r>
      <w:r>
        <w:rPr>
          <w:lang w:val="es-ES"/>
        </w:rPr>
        <w:t>ron</w:t>
      </w:r>
      <w:r w:rsidR="00B869DC" w:rsidRPr="00B869DC">
        <w:rPr>
          <w:lang w:val="es-ES"/>
        </w:rPr>
        <w:t xml:space="preserve"> las cláusulas del convenio firmado con </w:t>
      </w:r>
      <w:r w:rsidR="003F565C" w:rsidRPr="00B869DC">
        <w:rPr>
          <w:lang w:val="es-ES"/>
        </w:rPr>
        <w:t>Instituto para el Federalismo y Desarrollo Municipal (INAFED)</w:t>
      </w:r>
      <w:r w:rsidR="003F565C">
        <w:rPr>
          <w:lang w:val="es-ES"/>
        </w:rPr>
        <w:t xml:space="preserve"> </w:t>
      </w:r>
      <w:r w:rsidR="00B869DC" w:rsidRPr="00B869DC">
        <w:rPr>
          <w:lang w:val="es-ES"/>
        </w:rPr>
        <w:t>y que la colegialidad, siga siendo una constante en la planeación participativa de los municipios, como el eje integrador de todas las agendas interinstitucionales.</w:t>
      </w:r>
    </w:p>
    <w:p w14:paraId="125D8972" w14:textId="77777777" w:rsidR="00B869DC" w:rsidRPr="003F565C" w:rsidRDefault="00B869DC" w:rsidP="003F565C">
      <w:pPr>
        <w:pStyle w:val="Prrafodelista"/>
        <w:numPr>
          <w:ilvl w:val="0"/>
          <w:numId w:val="35"/>
        </w:numPr>
        <w:spacing w:line="360" w:lineRule="auto"/>
        <w:rPr>
          <w:lang w:val="es-ES"/>
        </w:rPr>
      </w:pPr>
      <w:r w:rsidRPr="003F565C">
        <w:rPr>
          <w:lang w:val="es-ES"/>
        </w:rPr>
        <w:t xml:space="preserve">Se firmó el convenio con el INAFED, órgano desconcentrado de la Secretaria de Gobernación, para aplicar la Guía del Desempeño Municipal 2022-2024. </w:t>
      </w:r>
    </w:p>
    <w:p w14:paraId="296E95C3" w14:textId="77777777" w:rsidR="00B869DC" w:rsidRPr="003F565C" w:rsidRDefault="00B869DC" w:rsidP="003F565C">
      <w:pPr>
        <w:pStyle w:val="Prrafodelista"/>
        <w:numPr>
          <w:ilvl w:val="0"/>
          <w:numId w:val="35"/>
        </w:numPr>
        <w:spacing w:line="360" w:lineRule="auto"/>
        <w:rPr>
          <w:lang w:val="es-ES"/>
        </w:rPr>
      </w:pPr>
      <w:r w:rsidRPr="003F565C">
        <w:rPr>
          <w:lang w:val="es-ES"/>
        </w:rPr>
        <w:t xml:space="preserve">Se implementó en los 18 municipios del estado, la </w:t>
      </w:r>
      <w:r w:rsidR="0099148D">
        <w:rPr>
          <w:lang w:val="es-ES"/>
        </w:rPr>
        <w:t xml:space="preserve">Guía Consultiva de Desempeño Municipal (GDM) </w:t>
      </w:r>
      <w:r w:rsidRPr="003F565C">
        <w:rPr>
          <w:lang w:val="es-ES"/>
        </w:rPr>
        <w:t>2022-2024, misma que fortaleció las capacidades institucionales de las administraciones municipales y que las autoridades cuentan con información y datos para la eficiente toma de decisiones durante todo su periodo de gobierno.</w:t>
      </w:r>
    </w:p>
    <w:p w14:paraId="1274136D" w14:textId="77777777" w:rsidR="00B869DC" w:rsidRPr="003F565C" w:rsidRDefault="00B869DC" w:rsidP="003F565C">
      <w:pPr>
        <w:pStyle w:val="Prrafodelista"/>
        <w:numPr>
          <w:ilvl w:val="0"/>
          <w:numId w:val="35"/>
        </w:numPr>
        <w:spacing w:line="360" w:lineRule="auto"/>
        <w:rPr>
          <w:lang w:val="es-ES"/>
        </w:rPr>
      </w:pPr>
      <w:r w:rsidRPr="003F565C">
        <w:rPr>
          <w:lang w:val="es-ES"/>
        </w:rPr>
        <w:lastRenderedPageBreak/>
        <w:t xml:space="preserve">En </w:t>
      </w:r>
      <w:r w:rsidR="001B2166">
        <w:rPr>
          <w:lang w:val="es-ES"/>
        </w:rPr>
        <w:t>el ejercicio</w:t>
      </w:r>
      <w:r w:rsidR="001B2166" w:rsidRPr="003F565C">
        <w:rPr>
          <w:lang w:val="es-ES"/>
        </w:rPr>
        <w:t xml:space="preserve"> </w:t>
      </w:r>
      <w:r w:rsidRPr="003F565C">
        <w:rPr>
          <w:lang w:val="es-ES"/>
        </w:rPr>
        <w:t xml:space="preserve">2021, solo 12 municipios tenían una participación más activa en esta estrategia de intervención. </w:t>
      </w:r>
    </w:p>
    <w:p w14:paraId="0A19F390" w14:textId="77777777" w:rsidR="00B869DC" w:rsidRPr="003F565C" w:rsidRDefault="00B869DC" w:rsidP="003F565C">
      <w:pPr>
        <w:pStyle w:val="Prrafodelista"/>
        <w:numPr>
          <w:ilvl w:val="0"/>
          <w:numId w:val="35"/>
        </w:numPr>
        <w:spacing w:line="360" w:lineRule="auto"/>
        <w:rPr>
          <w:lang w:val="es-ES"/>
        </w:rPr>
      </w:pPr>
      <w:r w:rsidRPr="003F565C">
        <w:rPr>
          <w:lang w:val="es-ES"/>
        </w:rPr>
        <w:t xml:space="preserve">Para el </w:t>
      </w:r>
      <w:r w:rsidR="001B2166">
        <w:rPr>
          <w:lang w:val="es-ES"/>
        </w:rPr>
        <w:t>ejercicio</w:t>
      </w:r>
      <w:r w:rsidRPr="003F565C">
        <w:rPr>
          <w:lang w:val="es-ES"/>
        </w:rPr>
        <w:t xml:space="preserve"> 2023 mediante convenio, </w:t>
      </w:r>
      <w:r w:rsidR="001B2166">
        <w:rPr>
          <w:lang w:val="es-ES"/>
        </w:rPr>
        <w:t xml:space="preserve">se logró </w:t>
      </w:r>
      <w:r w:rsidRPr="003F565C">
        <w:rPr>
          <w:lang w:val="es-ES"/>
        </w:rPr>
        <w:t>elevar la evaluación de los 115 indicadores, con la participación de los 18 municipios en esta estrategia de planeación.</w:t>
      </w:r>
    </w:p>
    <w:p w14:paraId="20A18490" w14:textId="77777777" w:rsidR="00B869DC" w:rsidRPr="003F565C" w:rsidRDefault="00B869DC" w:rsidP="003F565C">
      <w:pPr>
        <w:pStyle w:val="Prrafodelista"/>
        <w:numPr>
          <w:ilvl w:val="0"/>
          <w:numId w:val="35"/>
        </w:numPr>
        <w:spacing w:line="360" w:lineRule="auto"/>
        <w:rPr>
          <w:lang w:val="es-ES"/>
        </w:rPr>
      </w:pPr>
      <w:r w:rsidRPr="003F565C">
        <w:rPr>
          <w:lang w:val="es-ES"/>
        </w:rPr>
        <w:t>El reto de</w:t>
      </w:r>
      <w:r w:rsidR="001B2166">
        <w:rPr>
          <w:lang w:val="es-ES"/>
        </w:rPr>
        <w:t>l ejercicio</w:t>
      </w:r>
      <w:r w:rsidRPr="003F565C">
        <w:rPr>
          <w:lang w:val="es-ES"/>
        </w:rPr>
        <w:t xml:space="preserve"> 2024 fue que los 18 municipios avanzaran en la evaluación de la plataforma del Sistema de la Guía Consultiva del Desempeño Municipal (SIGIA) de la GDM 2022-2024, logrando una competencia profesional e institucional, entre los 18 municipios, que les permitió avanzar en los 8 módulos y 115 indicadores (80 de gestión y 30 de desempeño).</w:t>
      </w:r>
    </w:p>
    <w:p w14:paraId="6F674EB4" w14:textId="77777777" w:rsidR="00B869DC" w:rsidRPr="003F565C" w:rsidRDefault="00B869DC" w:rsidP="003F565C">
      <w:pPr>
        <w:pStyle w:val="Prrafodelista"/>
        <w:numPr>
          <w:ilvl w:val="0"/>
          <w:numId w:val="35"/>
        </w:numPr>
        <w:spacing w:line="360" w:lineRule="auto"/>
        <w:rPr>
          <w:lang w:val="es-ES"/>
        </w:rPr>
      </w:pPr>
      <w:r w:rsidRPr="003F565C">
        <w:rPr>
          <w:lang w:val="es-ES"/>
        </w:rPr>
        <w:t>A nivel nacional destacan dentro de los primeros 10 lugares por su desempeño a nivel estatal, el municipio de Ahome y Navolato, con un 95.50%, de los 2</w:t>
      </w:r>
      <w:r w:rsidR="001B2166">
        <w:rPr>
          <w:lang w:val="es-ES"/>
        </w:rPr>
        <w:t>,</w:t>
      </w:r>
      <w:r w:rsidRPr="003F565C">
        <w:rPr>
          <w:lang w:val="es-ES"/>
        </w:rPr>
        <w:t>469 municipios.</w:t>
      </w:r>
    </w:p>
    <w:p w14:paraId="69435566" w14:textId="77777777" w:rsidR="00B869DC" w:rsidRPr="003F565C" w:rsidRDefault="00B869DC" w:rsidP="003F565C">
      <w:pPr>
        <w:pStyle w:val="Prrafodelista"/>
        <w:numPr>
          <w:ilvl w:val="0"/>
          <w:numId w:val="35"/>
        </w:numPr>
        <w:spacing w:line="360" w:lineRule="auto"/>
        <w:rPr>
          <w:lang w:val="es-ES"/>
        </w:rPr>
      </w:pPr>
      <w:r w:rsidRPr="003F565C">
        <w:rPr>
          <w:lang w:val="es-ES"/>
        </w:rPr>
        <w:t>Sinaloa se ubica dentro de los primeros 6 estados que tienen al 100% de sus municipios registrados y participando activamente en este compromiso institucional.</w:t>
      </w:r>
    </w:p>
    <w:p w14:paraId="573011FB" w14:textId="77777777" w:rsidR="00B869DC" w:rsidRPr="003F565C" w:rsidRDefault="00B869DC" w:rsidP="003F565C">
      <w:pPr>
        <w:pStyle w:val="Prrafodelista"/>
        <w:numPr>
          <w:ilvl w:val="0"/>
          <w:numId w:val="35"/>
        </w:numPr>
        <w:spacing w:line="360" w:lineRule="auto"/>
        <w:rPr>
          <w:lang w:val="es-ES"/>
        </w:rPr>
      </w:pPr>
      <w:r w:rsidRPr="003F565C">
        <w:rPr>
          <w:lang w:val="es-ES"/>
        </w:rPr>
        <w:t>En 2024, los 18 municipios alcanzaron el 84.66% en gestión y 59.63% en desempeño. En evaluación trianual 2022-2024, desagregada por concepto, el 87.03% en gestión y 49.86% en desempeño. El 68.44% en evaluación acumulada durante el trienio 2022-2024.</w:t>
      </w:r>
    </w:p>
    <w:p w14:paraId="6A2EA18C" w14:textId="77777777" w:rsidR="00465B3A" w:rsidRPr="00CA04EA" w:rsidRDefault="00465B3A" w:rsidP="008C6E78">
      <w:pPr>
        <w:pStyle w:val="Ttulo4"/>
        <w:numPr>
          <w:ilvl w:val="1"/>
          <w:numId w:val="10"/>
        </w:numPr>
        <w:ind w:left="709"/>
      </w:pPr>
      <w:bookmarkStart w:id="111" w:name="_Toc94870530"/>
      <w:r w:rsidRPr="00CA04EA">
        <w:t>Resultados (Cumplimiento de sus Objetivos)</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p>
    <w:p w14:paraId="19F8701F" w14:textId="77777777" w:rsidR="00711AD7" w:rsidRPr="008C6E78" w:rsidRDefault="002603FA" w:rsidP="008C6E78">
      <w:pPr>
        <w:pStyle w:val="Ttulo4"/>
        <w:numPr>
          <w:ilvl w:val="2"/>
          <w:numId w:val="10"/>
        </w:numPr>
        <w:ind w:left="1276" w:hanging="578"/>
      </w:pPr>
      <w:r w:rsidRPr="00CA04EA">
        <w:t>Efectos atribuibles</w:t>
      </w:r>
    </w:p>
    <w:p w14:paraId="6AF21D31" w14:textId="77777777" w:rsidR="00824A6C" w:rsidRDefault="00824A6C" w:rsidP="006160F0">
      <w:pPr>
        <w:rPr>
          <w:lang w:val="es-ES"/>
        </w:rPr>
      </w:pPr>
      <w:r>
        <w:rPr>
          <w:lang w:val="es-ES"/>
        </w:rPr>
        <w:t>De acuerdo con la información proporcionada por la UR, se realiza la Guía Consultiva de Desempeño Municipal (GDM), la cual es una herramienta diseñada por la Secretaría de Gobernación, a través del Instituto Nacional para el Federalismo y el Desarrollo Municipal (</w:t>
      </w:r>
      <w:r w:rsidRPr="00824A6C">
        <w:rPr>
          <w:lang w:val="es-ES"/>
        </w:rPr>
        <w:t>INAFED</w:t>
      </w:r>
      <w:r>
        <w:rPr>
          <w:lang w:val="es-ES"/>
        </w:rPr>
        <w:t>)</w:t>
      </w:r>
      <w:r w:rsidR="008929A6">
        <w:rPr>
          <w:lang w:val="es-ES"/>
        </w:rPr>
        <w:t>, co</w:t>
      </w:r>
      <w:r w:rsidR="008929A6" w:rsidRPr="008929A6">
        <w:rPr>
          <w:lang w:val="es-ES"/>
        </w:rPr>
        <w:t>n el propósito de contribuir al fortalecimiento de las capacidades institucionales de los municipios de México</w:t>
      </w:r>
      <w:r w:rsidR="008929A6">
        <w:rPr>
          <w:lang w:val="es-ES"/>
        </w:rPr>
        <w:t>.</w:t>
      </w:r>
    </w:p>
    <w:p w14:paraId="6556C906" w14:textId="77777777" w:rsidR="00171F02" w:rsidRDefault="00171F02" w:rsidP="006160F0">
      <w:pPr>
        <w:rPr>
          <w:lang w:val="es-ES"/>
        </w:rPr>
      </w:pPr>
      <w:r>
        <w:rPr>
          <w:lang w:val="es-ES"/>
        </w:rPr>
        <w:t>Su objetivo es fortalecer las capacidades institucionales de las administraciones municipales y que las autoridades cuenten con información y datos para la eficiente toma de decisiones durante todo su periodo de gobierno.</w:t>
      </w:r>
    </w:p>
    <w:p w14:paraId="4D6ADE7E" w14:textId="77777777" w:rsidR="008929A6" w:rsidRPr="008929A6" w:rsidRDefault="008929A6" w:rsidP="008929A6">
      <w:pPr>
        <w:rPr>
          <w:lang w:val="es-ES"/>
        </w:rPr>
      </w:pPr>
      <w:r w:rsidRPr="008929A6">
        <w:rPr>
          <w:lang w:val="es-ES"/>
        </w:rPr>
        <w:t>La Guía esté integrada por ocho módulos, los cuales abarcan áreas estratégicas de la administración municipal:</w:t>
      </w:r>
    </w:p>
    <w:p w14:paraId="17E67685" w14:textId="77777777" w:rsidR="008929A6" w:rsidRDefault="008929A6" w:rsidP="008929A6">
      <w:pPr>
        <w:pStyle w:val="Prrafodelista"/>
        <w:numPr>
          <w:ilvl w:val="0"/>
          <w:numId w:val="36"/>
        </w:numPr>
        <w:rPr>
          <w:lang w:val="es-ES"/>
        </w:rPr>
        <w:sectPr w:rsidR="008929A6" w:rsidSect="00FE3381">
          <w:type w:val="continuous"/>
          <w:pgSz w:w="12240" w:h="15840" w:code="1"/>
          <w:pgMar w:top="1661" w:right="1701" w:bottom="1134" w:left="1701" w:header="709" w:footer="1117" w:gutter="0"/>
          <w:pgNumType w:start="7"/>
          <w:cols w:space="708"/>
          <w:docGrid w:linePitch="360"/>
        </w:sectPr>
      </w:pPr>
    </w:p>
    <w:p w14:paraId="7F5D919F" w14:textId="77777777" w:rsidR="008929A6" w:rsidRPr="008929A6" w:rsidRDefault="008929A6" w:rsidP="008929A6">
      <w:pPr>
        <w:pStyle w:val="Prrafodelista"/>
        <w:numPr>
          <w:ilvl w:val="0"/>
          <w:numId w:val="36"/>
        </w:numPr>
        <w:spacing w:line="360" w:lineRule="auto"/>
        <w:rPr>
          <w:lang w:val="es-ES"/>
        </w:rPr>
      </w:pPr>
      <w:r w:rsidRPr="008929A6">
        <w:rPr>
          <w:lang w:val="es-ES"/>
        </w:rPr>
        <w:t>Organización</w:t>
      </w:r>
    </w:p>
    <w:p w14:paraId="43A881A3" w14:textId="77777777" w:rsidR="008929A6" w:rsidRPr="008929A6" w:rsidRDefault="008929A6" w:rsidP="008929A6">
      <w:pPr>
        <w:pStyle w:val="Prrafodelista"/>
        <w:numPr>
          <w:ilvl w:val="0"/>
          <w:numId w:val="36"/>
        </w:numPr>
        <w:spacing w:line="360" w:lineRule="auto"/>
        <w:rPr>
          <w:lang w:val="es-ES"/>
        </w:rPr>
      </w:pPr>
      <w:r w:rsidRPr="008929A6">
        <w:rPr>
          <w:lang w:val="es-ES"/>
        </w:rPr>
        <w:t>Hacienda</w:t>
      </w:r>
    </w:p>
    <w:p w14:paraId="3282343D" w14:textId="77777777" w:rsidR="008929A6" w:rsidRPr="008929A6" w:rsidRDefault="008929A6" w:rsidP="008929A6">
      <w:pPr>
        <w:pStyle w:val="Prrafodelista"/>
        <w:numPr>
          <w:ilvl w:val="0"/>
          <w:numId w:val="36"/>
        </w:numPr>
        <w:spacing w:line="360" w:lineRule="auto"/>
        <w:rPr>
          <w:lang w:val="es-ES"/>
        </w:rPr>
      </w:pPr>
      <w:r w:rsidRPr="008929A6">
        <w:rPr>
          <w:lang w:val="es-ES"/>
        </w:rPr>
        <w:t>Gestión del territorio</w:t>
      </w:r>
    </w:p>
    <w:p w14:paraId="481AE2D3" w14:textId="77777777" w:rsidR="008929A6" w:rsidRPr="008929A6" w:rsidRDefault="008929A6" w:rsidP="008929A6">
      <w:pPr>
        <w:pStyle w:val="Prrafodelista"/>
        <w:numPr>
          <w:ilvl w:val="0"/>
          <w:numId w:val="36"/>
        </w:numPr>
        <w:spacing w:line="360" w:lineRule="auto"/>
        <w:rPr>
          <w:lang w:val="es-ES"/>
        </w:rPr>
      </w:pPr>
      <w:r w:rsidRPr="008929A6">
        <w:rPr>
          <w:lang w:val="es-ES"/>
        </w:rPr>
        <w:t>Servicios públicos</w:t>
      </w:r>
    </w:p>
    <w:p w14:paraId="4A7C8A40" w14:textId="77777777" w:rsidR="008929A6" w:rsidRPr="008929A6" w:rsidRDefault="008929A6" w:rsidP="008929A6">
      <w:pPr>
        <w:pStyle w:val="Prrafodelista"/>
        <w:numPr>
          <w:ilvl w:val="0"/>
          <w:numId w:val="36"/>
        </w:numPr>
        <w:spacing w:line="360" w:lineRule="auto"/>
        <w:rPr>
          <w:lang w:val="es-ES"/>
        </w:rPr>
      </w:pPr>
      <w:r w:rsidRPr="008929A6">
        <w:rPr>
          <w:lang w:val="es-ES"/>
        </w:rPr>
        <w:t>Medio ambiente</w:t>
      </w:r>
    </w:p>
    <w:p w14:paraId="26D08BAC" w14:textId="77777777" w:rsidR="008929A6" w:rsidRPr="008929A6" w:rsidRDefault="008929A6" w:rsidP="008929A6">
      <w:pPr>
        <w:pStyle w:val="Prrafodelista"/>
        <w:numPr>
          <w:ilvl w:val="0"/>
          <w:numId w:val="36"/>
        </w:numPr>
        <w:spacing w:line="360" w:lineRule="auto"/>
        <w:rPr>
          <w:lang w:val="es-ES"/>
        </w:rPr>
      </w:pPr>
      <w:r w:rsidRPr="008929A6">
        <w:rPr>
          <w:lang w:val="es-ES"/>
        </w:rPr>
        <w:t>Desarrollo Social</w:t>
      </w:r>
    </w:p>
    <w:p w14:paraId="298B17D5" w14:textId="77777777" w:rsidR="008929A6" w:rsidRPr="008929A6" w:rsidRDefault="008929A6" w:rsidP="008929A6">
      <w:pPr>
        <w:pStyle w:val="Prrafodelista"/>
        <w:numPr>
          <w:ilvl w:val="0"/>
          <w:numId w:val="36"/>
        </w:numPr>
        <w:spacing w:line="360" w:lineRule="auto"/>
        <w:rPr>
          <w:lang w:val="es-ES"/>
        </w:rPr>
      </w:pPr>
      <w:r w:rsidRPr="008929A6">
        <w:rPr>
          <w:lang w:val="es-ES"/>
        </w:rPr>
        <w:t>Desarrollo Económico</w:t>
      </w:r>
    </w:p>
    <w:p w14:paraId="581E11C1" w14:textId="77777777" w:rsidR="008929A6" w:rsidRPr="008929A6" w:rsidRDefault="008929A6" w:rsidP="008929A6">
      <w:pPr>
        <w:pStyle w:val="Prrafodelista"/>
        <w:numPr>
          <w:ilvl w:val="0"/>
          <w:numId w:val="36"/>
        </w:numPr>
        <w:spacing w:line="360" w:lineRule="auto"/>
        <w:rPr>
          <w:lang w:val="es-ES"/>
        </w:rPr>
      </w:pPr>
      <w:r w:rsidRPr="008929A6">
        <w:rPr>
          <w:lang w:val="es-ES"/>
        </w:rPr>
        <w:t>Gobierno abierto</w:t>
      </w:r>
    </w:p>
    <w:p w14:paraId="149C0EFA" w14:textId="77777777" w:rsidR="008929A6" w:rsidRDefault="008929A6" w:rsidP="008929A6">
      <w:pPr>
        <w:rPr>
          <w:lang w:val="es-ES"/>
        </w:rPr>
        <w:sectPr w:rsidR="008929A6" w:rsidSect="008929A6">
          <w:type w:val="continuous"/>
          <w:pgSz w:w="12240" w:h="15840" w:code="1"/>
          <w:pgMar w:top="1661" w:right="1701" w:bottom="1134" w:left="1701" w:header="709" w:footer="1117" w:gutter="0"/>
          <w:pgNumType w:start="2"/>
          <w:cols w:num="2" w:space="708"/>
          <w:docGrid w:linePitch="360"/>
        </w:sectPr>
      </w:pPr>
    </w:p>
    <w:p w14:paraId="41F75BF2" w14:textId="77777777" w:rsidR="00986EE1" w:rsidRDefault="00832D87" w:rsidP="006160F0">
      <w:pPr>
        <w:rPr>
          <w:lang w:val="es-ES"/>
        </w:rPr>
      </w:pPr>
      <w:r>
        <w:rPr>
          <w:lang w:val="es-ES"/>
        </w:rPr>
        <w:t xml:space="preserve">Asimismo, se presentaron documentos respecto a la </w:t>
      </w:r>
      <w:r w:rsidR="007F45E7">
        <w:rPr>
          <w:lang w:val="es-ES"/>
        </w:rPr>
        <w:t>e</w:t>
      </w:r>
      <w:r w:rsidR="005756B0">
        <w:rPr>
          <w:lang w:val="es-ES"/>
        </w:rPr>
        <w:t xml:space="preserve">valuación de la </w:t>
      </w:r>
      <w:r w:rsidR="006160F0">
        <w:rPr>
          <w:lang w:val="es-ES"/>
        </w:rPr>
        <w:t>Guía Consultiva de Desempeño Municipal (GDM)</w:t>
      </w:r>
      <w:r>
        <w:rPr>
          <w:lang w:val="es-ES"/>
        </w:rPr>
        <w:t xml:space="preserve">, así como a la </w:t>
      </w:r>
      <w:r w:rsidR="006160F0">
        <w:rPr>
          <w:lang w:val="es-ES"/>
        </w:rPr>
        <w:t>Minuta de Revisión 2024</w:t>
      </w:r>
      <w:r w:rsidR="005756B0">
        <w:rPr>
          <w:lang w:val="es-ES"/>
        </w:rPr>
        <w:t xml:space="preserve">, </w:t>
      </w:r>
      <w:r w:rsidR="006160F0">
        <w:rPr>
          <w:lang w:val="es-ES"/>
        </w:rPr>
        <w:t>Reporte de Resultados y Sugerencias Técnicas Revisión 202</w:t>
      </w:r>
      <w:r>
        <w:rPr>
          <w:lang w:val="es-ES"/>
        </w:rPr>
        <w:t xml:space="preserve">4 de </w:t>
      </w:r>
      <w:r w:rsidR="00C23D30">
        <w:rPr>
          <w:lang w:val="es-ES"/>
        </w:rPr>
        <w:t>los</w:t>
      </w:r>
      <w:r>
        <w:rPr>
          <w:lang w:val="es-ES"/>
        </w:rPr>
        <w:t xml:space="preserve"> municipio</w:t>
      </w:r>
      <w:r w:rsidR="00C23D30">
        <w:rPr>
          <w:lang w:val="es-ES"/>
        </w:rPr>
        <w:t xml:space="preserve">s (Ahome, Angostura, Badiraguato, Choix, </w:t>
      </w:r>
      <w:r w:rsidR="00C23D30">
        <w:rPr>
          <w:lang w:val="es-ES"/>
        </w:rPr>
        <w:lastRenderedPageBreak/>
        <w:t xml:space="preserve">Concordia, Cósala, Culiacán, El Fuerte, Elota, Escuinapa, Guasave, Mazatlán, Mocorito, Navolato, Rosario, Salvador Alvarado, San Ignacio, Sinaloa) </w:t>
      </w:r>
      <w:r>
        <w:rPr>
          <w:lang w:val="es-ES"/>
        </w:rPr>
        <w:t>del Estado de Sinaloa.</w:t>
      </w:r>
    </w:p>
    <w:p w14:paraId="498F258F" w14:textId="77777777" w:rsidR="002603FA" w:rsidRPr="008C6E78" w:rsidRDefault="002603FA" w:rsidP="008C6E78">
      <w:pPr>
        <w:pStyle w:val="Ttulo4"/>
        <w:numPr>
          <w:ilvl w:val="2"/>
          <w:numId w:val="10"/>
        </w:numPr>
        <w:ind w:left="1276" w:hanging="578"/>
      </w:pPr>
      <w:r w:rsidRPr="00CA04EA">
        <w:t>Otros Efectos</w:t>
      </w:r>
    </w:p>
    <w:p w14:paraId="13A0C634" w14:textId="77777777" w:rsidR="002603FA" w:rsidRPr="00CA04EA" w:rsidRDefault="00986EE1" w:rsidP="002127EC">
      <w:pPr>
        <w:rPr>
          <w:b/>
          <w:bCs/>
          <w:iCs/>
          <w:lang w:val="es-ES"/>
        </w:rPr>
      </w:pPr>
      <w:r>
        <w:rPr>
          <w:lang w:val="es-ES"/>
        </w:rPr>
        <w:t>El programa no cuenta con una evaluación externa.</w:t>
      </w:r>
    </w:p>
    <w:p w14:paraId="19E077E8" w14:textId="77777777" w:rsidR="002603FA" w:rsidRPr="004709EC" w:rsidRDefault="002603FA" w:rsidP="008C6E78">
      <w:pPr>
        <w:pStyle w:val="Ttulo4"/>
        <w:numPr>
          <w:ilvl w:val="2"/>
          <w:numId w:val="10"/>
        </w:numPr>
        <w:ind w:left="1276" w:hanging="578"/>
      </w:pPr>
      <w:r w:rsidRPr="004709EC">
        <w:t>Otros Hallazgos</w:t>
      </w:r>
    </w:p>
    <w:p w14:paraId="5364CFE7" w14:textId="77777777" w:rsidR="002603FA" w:rsidRDefault="007F45E7" w:rsidP="002127EC">
      <w:pPr>
        <w:rPr>
          <w:lang w:val="es-ES"/>
        </w:rPr>
      </w:pPr>
      <w:r>
        <w:rPr>
          <w:lang w:val="es-ES"/>
        </w:rPr>
        <w:t xml:space="preserve">De acuerdo con los resultados obtenidos referente a la evaluación de la GDM, </w:t>
      </w:r>
      <w:r w:rsidR="004709EC">
        <w:rPr>
          <w:lang w:val="es-ES"/>
        </w:rPr>
        <w:t xml:space="preserve">la UR comenta que </w:t>
      </w:r>
      <w:r>
        <w:rPr>
          <w:lang w:val="es-ES"/>
        </w:rPr>
        <w:t>se encontraron los siguientes resultados:</w:t>
      </w:r>
    </w:p>
    <w:p w14:paraId="5D88BBD7" w14:textId="77777777" w:rsidR="007F45E7" w:rsidRPr="007F45E7" w:rsidRDefault="007F45E7" w:rsidP="007F45E7">
      <w:pPr>
        <w:pStyle w:val="Prrafodelista"/>
        <w:numPr>
          <w:ilvl w:val="0"/>
          <w:numId w:val="37"/>
        </w:numPr>
        <w:spacing w:line="360" w:lineRule="auto"/>
        <w:rPr>
          <w:lang w:val="es-ES"/>
        </w:rPr>
      </w:pPr>
      <w:r w:rsidRPr="007F45E7">
        <w:rPr>
          <w:lang w:val="es-ES"/>
        </w:rPr>
        <w:t xml:space="preserve">El principal hallazgo que se encontró fue la obsolescencia jurídica, y de la planeación, observada a través de la evaluación externa realizada por </w:t>
      </w:r>
      <w:r>
        <w:rPr>
          <w:lang w:val="es-ES"/>
        </w:rPr>
        <w:t>la Universidad Autónoma de Occidente (</w:t>
      </w:r>
      <w:r w:rsidRPr="007F45E7">
        <w:rPr>
          <w:lang w:val="es-ES"/>
        </w:rPr>
        <w:t>UADEO</w:t>
      </w:r>
      <w:r>
        <w:rPr>
          <w:lang w:val="es-ES"/>
        </w:rPr>
        <w:t>)</w:t>
      </w:r>
      <w:r w:rsidRPr="007F45E7">
        <w:rPr>
          <w:lang w:val="es-ES"/>
        </w:rPr>
        <w:t xml:space="preserve"> y verificada por personal del </w:t>
      </w:r>
      <w:r>
        <w:rPr>
          <w:lang w:val="es-ES"/>
        </w:rPr>
        <w:t>ISDESOL</w:t>
      </w:r>
      <w:r w:rsidRPr="007F45E7">
        <w:rPr>
          <w:lang w:val="es-ES"/>
        </w:rPr>
        <w:t>, corroborando que no se contaba con los reglamentos, manuales y lineamientos, o, en la mayoría de los municipios se encontraban obsoletos, de acuerdo con lo que establece la Ley Orgánica Municipal.</w:t>
      </w:r>
    </w:p>
    <w:p w14:paraId="619B08A9" w14:textId="77777777" w:rsidR="007F45E7" w:rsidRPr="007F45E7" w:rsidRDefault="007F45E7" w:rsidP="007F45E7">
      <w:pPr>
        <w:pStyle w:val="Prrafodelista"/>
        <w:numPr>
          <w:ilvl w:val="0"/>
          <w:numId w:val="37"/>
        </w:numPr>
        <w:spacing w:line="360" w:lineRule="auto"/>
        <w:rPr>
          <w:lang w:val="es-ES"/>
        </w:rPr>
      </w:pPr>
      <w:r w:rsidRPr="007F45E7">
        <w:rPr>
          <w:lang w:val="es-ES"/>
        </w:rPr>
        <w:t xml:space="preserve">Se procedió en consecuencia a atender el proceso de semaforización de los 115 indicadores de gestión y resultados, que contiene la </w:t>
      </w:r>
      <w:r w:rsidR="00D05830">
        <w:rPr>
          <w:lang w:val="es-ES"/>
        </w:rPr>
        <w:t>GDM</w:t>
      </w:r>
      <w:r w:rsidRPr="007F45E7">
        <w:rPr>
          <w:lang w:val="es-ES"/>
        </w:rPr>
        <w:t>, se priorizaron los 11 reglamentos sustantivos del andamiaje jurídico municipal, proporcionándoles asesoría jurídica, administrativa, de planeación y presupuestación, a través de la hoja de ruta de capacitaciones que nos ofrece INAFED.</w:t>
      </w:r>
    </w:p>
    <w:p w14:paraId="13A82845" w14:textId="77777777" w:rsidR="007F45E7" w:rsidRPr="007F45E7" w:rsidRDefault="007F45E7" w:rsidP="007F45E7">
      <w:pPr>
        <w:pStyle w:val="Prrafodelista"/>
        <w:numPr>
          <w:ilvl w:val="0"/>
          <w:numId w:val="37"/>
        </w:numPr>
        <w:spacing w:line="360" w:lineRule="auto"/>
        <w:rPr>
          <w:lang w:val="es-ES"/>
        </w:rPr>
      </w:pPr>
      <w:r w:rsidRPr="007F45E7">
        <w:rPr>
          <w:lang w:val="es-ES"/>
        </w:rPr>
        <w:t>Se dinamizó la dinámica de gestión y se procedió a la actualización y/o elaboración de la reglamentación municipal, mediante el proceso establecido legalmente para su aprobación por cabildo y publicados por el Periódico Oficial del Estado.</w:t>
      </w:r>
    </w:p>
    <w:p w14:paraId="351D8F9F" w14:textId="77777777" w:rsidR="007F45E7" w:rsidRPr="000012DD" w:rsidRDefault="007F45E7" w:rsidP="007F45E7">
      <w:pPr>
        <w:pStyle w:val="Prrafodelista"/>
        <w:numPr>
          <w:ilvl w:val="0"/>
          <w:numId w:val="37"/>
        </w:numPr>
        <w:spacing w:line="360" w:lineRule="auto"/>
        <w:rPr>
          <w:lang w:val="es-ES"/>
        </w:rPr>
      </w:pPr>
      <w:r w:rsidRPr="000012DD">
        <w:rPr>
          <w:lang w:val="es-ES"/>
        </w:rPr>
        <w:t>Derivado de lo anterior, para el cierre del 2024, se lograron elaborar y/o actualizar 35 reglamentos municipales, publicados en el Periódico Oficial del Estado, en la administración 2022-2024.</w:t>
      </w:r>
    </w:p>
    <w:p w14:paraId="4A1B9536" w14:textId="77777777" w:rsidR="007F45E7" w:rsidRPr="000012DD" w:rsidRDefault="007F45E7" w:rsidP="007F45E7">
      <w:pPr>
        <w:pStyle w:val="Prrafodelista"/>
        <w:numPr>
          <w:ilvl w:val="0"/>
          <w:numId w:val="37"/>
        </w:numPr>
        <w:spacing w:line="360" w:lineRule="auto"/>
        <w:rPr>
          <w:lang w:val="es-ES"/>
        </w:rPr>
      </w:pPr>
      <w:r w:rsidRPr="000012DD">
        <w:rPr>
          <w:lang w:val="es-ES"/>
        </w:rPr>
        <w:t>Durante el present</w:t>
      </w:r>
      <w:r w:rsidR="00D05830" w:rsidRPr="000012DD">
        <w:rPr>
          <w:lang w:val="es-ES"/>
        </w:rPr>
        <w:t>e</w:t>
      </w:r>
      <w:r w:rsidRPr="000012DD">
        <w:rPr>
          <w:lang w:val="es-ES"/>
        </w:rPr>
        <w:t xml:space="preserve"> año se encuentran en proceso, 96 reglamentos para aprobación y/o publicación, por lo que la meta replanteada para 2027, es que todos los ayuntamientos cuenten con el 100% de su reglamentación municipal.</w:t>
      </w:r>
    </w:p>
    <w:p w14:paraId="1F381947" w14:textId="77777777" w:rsidR="007F45E7" w:rsidRPr="000012DD" w:rsidRDefault="007F45E7" w:rsidP="007F45E7">
      <w:pPr>
        <w:pStyle w:val="Prrafodelista"/>
        <w:numPr>
          <w:ilvl w:val="0"/>
          <w:numId w:val="37"/>
        </w:numPr>
        <w:spacing w:line="360" w:lineRule="auto"/>
        <w:rPr>
          <w:lang w:val="es-ES"/>
        </w:rPr>
      </w:pPr>
      <w:r w:rsidRPr="000012DD">
        <w:rPr>
          <w:lang w:val="es-ES"/>
        </w:rPr>
        <w:t>En 2024, los 18 municipios alcanzaron el 84.66% en gestión y 59.63% en desempeño. En evaluación trianual 2022-2024, desagregada por concepto, el 87.03% en gestión y 49.86% en desempeño. El 68.44% en evaluación acumulada durante el trienio 2022-2024.</w:t>
      </w:r>
    </w:p>
    <w:p w14:paraId="462E7868" w14:textId="77777777" w:rsidR="002603FA" w:rsidRPr="008C6E78" w:rsidRDefault="002603FA" w:rsidP="008C6E78">
      <w:pPr>
        <w:pStyle w:val="Ttulo4"/>
        <w:numPr>
          <w:ilvl w:val="2"/>
          <w:numId w:val="10"/>
        </w:numPr>
        <w:ind w:left="1276" w:hanging="578"/>
      </w:pPr>
      <w:r w:rsidRPr="00CA04EA">
        <w:t>Valoración</w:t>
      </w:r>
    </w:p>
    <w:p w14:paraId="7FCE0FC9" w14:textId="77777777" w:rsidR="000C6B9E" w:rsidRPr="00CA04EA" w:rsidRDefault="000C6B9E" w:rsidP="002127EC">
      <w:pPr>
        <w:rPr>
          <w:lang w:val="es-ES"/>
        </w:rPr>
      </w:pPr>
      <w:bookmarkStart w:id="112" w:name="_Toc85630274"/>
      <w:bookmarkStart w:id="113" w:name="_Toc85630309"/>
      <w:bookmarkStart w:id="114" w:name="_Toc85707999"/>
      <w:bookmarkStart w:id="115" w:name="_Toc85708374"/>
      <w:bookmarkStart w:id="116" w:name="_Toc85711248"/>
      <w:r w:rsidRPr="00CA04EA">
        <w:rPr>
          <w:b/>
          <w:lang w:val="es-ES"/>
        </w:rPr>
        <w:t>Observaciones generales sobre los indicadores seleccionados</w:t>
      </w:r>
      <w:r w:rsidRPr="00CA04EA">
        <w:rPr>
          <w:lang w:val="es-ES"/>
        </w:rPr>
        <w:t xml:space="preserve">. </w:t>
      </w:r>
      <w:r w:rsidR="00AC5C5C" w:rsidRPr="00AC5C5C">
        <w:rPr>
          <w:lang w:val="es-ES"/>
        </w:rPr>
        <w:t>Los resultados obtenidos durante el periodo 2022</w:t>
      </w:r>
      <w:r w:rsidR="00AC5C5C">
        <w:rPr>
          <w:lang w:val="es-ES"/>
        </w:rPr>
        <w:t xml:space="preserve"> </w:t>
      </w:r>
      <w:r w:rsidR="00AC5C5C" w:rsidRPr="00AC5C5C">
        <w:rPr>
          <w:lang w:val="es-ES"/>
        </w:rPr>
        <w:t>-</w:t>
      </w:r>
      <w:r w:rsidR="00AC5C5C">
        <w:rPr>
          <w:lang w:val="es-ES"/>
        </w:rPr>
        <w:t xml:space="preserve"> </w:t>
      </w:r>
      <w:r w:rsidR="00AC5C5C" w:rsidRPr="00AC5C5C">
        <w:rPr>
          <w:lang w:val="es-ES"/>
        </w:rPr>
        <w:t>2024, son satisfactorios, de acuerdo con la valoración de los objetivos, líneas de acción y metas establecidas en los indicadores</w:t>
      </w:r>
      <w:r w:rsidR="00AC5C5C">
        <w:rPr>
          <w:lang w:val="es-ES"/>
        </w:rPr>
        <w:t>, lo anterior, en base a datos proporcionados por la GDM</w:t>
      </w:r>
      <w:r w:rsidR="000012DD">
        <w:rPr>
          <w:lang w:val="es-ES"/>
        </w:rPr>
        <w:t xml:space="preserve"> 2024</w:t>
      </w:r>
      <w:r w:rsidR="00AC5C5C">
        <w:rPr>
          <w:lang w:val="es-ES"/>
        </w:rPr>
        <w:t>.</w:t>
      </w:r>
    </w:p>
    <w:p w14:paraId="1F408257" w14:textId="77777777" w:rsidR="000C6B9E" w:rsidRDefault="00F50BE7" w:rsidP="002127EC">
      <w:pPr>
        <w:rPr>
          <w:lang w:val="es-ES"/>
        </w:rPr>
      </w:pPr>
      <w:r>
        <w:rPr>
          <w:noProof/>
          <w:lang w:eastAsia="es-MX"/>
        </w:rPr>
        <w:lastRenderedPageBreak/>
        <w:drawing>
          <wp:anchor distT="0" distB="0" distL="114300" distR="114300" simplePos="0" relativeHeight="251757568" behindDoc="0" locked="0" layoutInCell="1" allowOverlap="1" wp14:anchorId="5918BF27" wp14:editId="256A1B87">
            <wp:simplePos x="0" y="0"/>
            <wp:positionH relativeFrom="column">
              <wp:posOffset>-71755</wp:posOffset>
            </wp:positionH>
            <wp:positionV relativeFrom="paragraph">
              <wp:posOffset>688340</wp:posOffset>
            </wp:positionV>
            <wp:extent cx="2146935" cy="2105025"/>
            <wp:effectExtent l="0" t="0" r="0" b="0"/>
            <wp:wrapSquare wrapText="bothSides"/>
            <wp:docPr id="2112925925"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a:extLst>
                        <a:ext uri="{28A0092B-C50C-407E-A947-70E740481C1C}">
                          <a14:useLocalDpi xmlns:a14="http://schemas.microsoft.com/office/drawing/2010/main" val="0"/>
                        </a:ext>
                      </a:extLst>
                    </a:blip>
                    <a:srcRect l="17276" r="15873"/>
                    <a:stretch>
                      <a:fillRect/>
                    </a:stretch>
                  </pic:blipFill>
                  <pic:spPr bwMode="auto">
                    <a:xfrm>
                      <a:off x="0" y="0"/>
                      <a:ext cx="2146935" cy="2105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C6B9E" w:rsidRPr="00CA04EA">
        <w:rPr>
          <w:b/>
          <w:lang w:val="es-ES"/>
        </w:rPr>
        <w:t>Valoración de los hallazgos identificados</w:t>
      </w:r>
      <w:r w:rsidR="000C6B9E" w:rsidRPr="00CA04EA">
        <w:rPr>
          <w:lang w:val="es-ES"/>
        </w:rPr>
        <w:t xml:space="preserve">. </w:t>
      </w:r>
      <w:r w:rsidR="000012DD" w:rsidRPr="000012DD">
        <w:rPr>
          <w:lang w:val="es-ES"/>
        </w:rPr>
        <w:t xml:space="preserve">Los resultados obtenidos en la GDM 2024, son positivos, porque </w:t>
      </w:r>
      <w:r w:rsidR="000012DD">
        <w:rPr>
          <w:lang w:val="es-ES"/>
        </w:rPr>
        <w:t>se logró</w:t>
      </w:r>
      <w:r w:rsidR="000012DD" w:rsidRPr="000012DD">
        <w:rPr>
          <w:lang w:val="es-ES"/>
        </w:rPr>
        <w:t xml:space="preserve"> incorporar a los 18 municipios del </w:t>
      </w:r>
      <w:r w:rsidR="000012DD">
        <w:rPr>
          <w:lang w:val="es-ES"/>
        </w:rPr>
        <w:t>E</w:t>
      </w:r>
      <w:r w:rsidR="000012DD" w:rsidRPr="000012DD">
        <w:rPr>
          <w:lang w:val="es-ES"/>
        </w:rPr>
        <w:t>stado y aumentar sus porcentajes en sus 80 indicadores de gestión y los 35 de desempeño.</w:t>
      </w:r>
    </w:p>
    <w:p w14:paraId="08D501E0" w14:textId="77777777" w:rsidR="00AF4A29" w:rsidRPr="00AF4A29" w:rsidRDefault="00AF4A29" w:rsidP="00AF4A29">
      <w:pPr>
        <w:pStyle w:val="Ttulo4"/>
        <w:numPr>
          <w:ilvl w:val="2"/>
          <w:numId w:val="10"/>
        </w:numPr>
        <w:ind w:left="1276" w:hanging="578"/>
      </w:pPr>
      <w:r>
        <w:t>Identificación de la Perspectiva de G</w:t>
      </w:r>
      <w:r w:rsidR="00E4256E">
        <w:t>é</w:t>
      </w:r>
      <w:r>
        <w:t>nero</w:t>
      </w:r>
    </w:p>
    <w:p w14:paraId="6EB59FAD" w14:textId="77777777" w:rsidR="00CC1945" w:rsidRDefault="009E1004" w:rsidP="00CC1945">
      <w:pPr>
        <w:rPr>
          <w:lang w:val="es-ES" w:eastAsia="es-ES"/>
        </w:rPr>
      </w:pPr>
      <w:r w:rsidRPr="009E1004">
        <w:rPr>
          <w:lang w:val="es-ES" w:eastAsia="es-ES"/>
        </w:rPr>
        <w:t xml:space="preserve">Se </w:t>
      </w:r>
      <w:r>
        <w:rPr>
          <w:lang w:val="es-ES" w:eastAsia="es-ES"/>
        </w:rPr>
        <w:t>brindó</w:t>
      </w:r>
      <w:r w:rsidRPr="009E1004">
        <w:rPr>
          <w:lang w:val="es-ES" w:eastAsia="es-ES"/>
        </w:rPr>
        <w:t xml:space="preserve"> respuesta al </w:t>
      </w:r>
      <w:r w:rsidR="00AF4A29" w:rsidRPr="009E1004">
        <w:rPr>
          <w:rFonts w:eastAsia="Times New Roman" w:cstheme="minorHAnsi"/>
          <w:bCs/>
          <w:iCs/>
          <w:szCs w:val="20"/>
          <w:lang w:val="es-ES" w:eastAsia="es-ES"/>
        </w:rPr>
        <w:t>Anexo 4.1</w:t>
      </w:r>
      <w:r>
        <w:rPr>
          <w:rFonts w:eastAsia="Times New Roman" w:cstheme="minorHAnsi"/>
          <w:bCs/>
          <w:iCs/>
          <w:szCs w:val="20"/>
          <w:lang w:val="es-ES" w:eastAsia="es-ES"/>
        </w:rPr>
        <w:t xml:space="preserve"> con nombre </w:t>
      </w:r>
      <w:r w:rsidRPr="009E1004">
        <w:rPr>
          <w:rFonts w:eastAsia="Times New Roman" w:cstheme="minorHAnsi"/>
          <w:bCs/>
          <w:iCs/>
          <w:szCs w:val="20"/>
          <w:lang w:val="es-ES" w:eastAsia="es-ES"/>
        </w:rPr>
        <w:t xml:space="preserve">Identificación </w:t>
      </w:r>
      <w:r>
        <w:rPr>
          <w:rFonts w:eastAsia="Times New Roman" w:cstheme="minorHAnsi"/>
          <w:bCs/>
          <w:iCs/>
          <w:szCs w:val="20"/>
          <w:lang w:val="es-ES" w:eastAsia="es-ES"/>
        </w:rPr>
        <w:t>d</w:t>
      </w:r>
      <w:r w:rsidRPr="009E1004">
        <w:rPr>
          <w:rFonts w:eastAsia="Times New Roman" w:cstheme="minorHAnsi"/>
          <w:bCs/>
          <w:iCs/>
          <w:szCs w:val="20"/>
          <w:lang w:val="es-ES" w:eastAsia="es-ES"/>
        </w:rPr>
        <w:t xml:space="preserve">e </w:t>
      </w:r>
      <w:r>
        <w:rPr>
          <w:rFonts w:eastAsia="Times New Roman" w:cstheme="minorHAnsi"/>
          <w:bCs/>
          <w:iCs/>
          <w:szCs w:val="20"/>
          <w:lang w:val="es-ES" w:eastAsia="es-ES"/>
        </w:rPr>
        <w:t>l</w:t>
      </w:r>
      <w:r w:rsidRPr="009E1004">
        <w:rPr>
          <w:rFonts w:eastAsia="Times New Roman" w:cstheme="minorHAnsi"/>
          <w:bCs/>
          <w:iCs/>
          <w:szCs w:val="20"/>
          <w:lang w:val="es-ES" w:eastAsia="es-ES"/>
        </w:rPr>
        <w:t xml:space="preserve">a Perspectiva </w:t>
      </w:r>
      <w:r>
        <w:rPr>
          <w:rFonts w:eastAsia="Times New Roman" w:cstheme="minorHAnsi"/>
          <w:bCs/>
          <w:iCs/>
          <w:szCs w:val="20"/>
          <w:lang w:val="es-ES" w:eastAsia="es-ES"/>
        </w:rPr>
        <w:t>d</w:t>
      </w:r>
      <w:r w:rsidRPr="009E1004">
        <w:rPr>
          <w:rFonts w:eastAsia="Times New Roman" w:cstheme="minorHAnsi"/>
          <w:bCs/>
          <w:iCs/>
          <w:szCs w:val="20"/>
          <w:lang w:val="es-ES" w:eastAsia="es-ES"/>
        </w:rPr>
        <w:t>e Género</w:t>
      </w:r>
      <w:r w:rsidR="000B0638">
        <w:rPr>
          <w:rFonts w:eastAsia="Times New Roman" w:cstheme="minorHAnsi"/>
          <w:bCs/>
          <w:iCs/>
          <w:szCs w:val="20"/>
          <w:lang w:val="es-ES" w:eastAsia="es-ES"/>
        </w:rPr>
        <w:t>, así mismo, la UR identificó</w:t>
      </w:r>
      <w:r>
        <w:rPr>
          <w:rFonts w:eastAsia="Times New Roman" w:cstheme="minorHAnsi"/>
          <w:bCs/>
          <w:iCs/>
          <w:szCs w:val="20"/>
          <w:lang w:val="es-ES" w:eastAsia="es-ES"/>
        </w:rPr>
        <w:t xml:space="preserve"> que d</w:t>
      </w:r>
      <w:r w:rsidR="002F222B">
        <w:rPr>
          <w:lang w:val="es-ES" w:eastAsia="es-ES"/>
        </w:rPr>
        <w:t>e acuerdo con los resultados registrados por el Pp P039</w:t>
      </w:r>
      <w:r>
        <w:rPr>
          <w:lang w:val="es-ES" w:eastAsia="es-ES"/>
        </w:rPr>
        <w:t xml:space="preserve">, </w:t>
      </w:r>
      <w:r w:rsidR="002F222B">
        <w:rPr>
          <w:lang w:val="es-ES" w:eastAsia="es-ES"/>
        </w:rPr>
        <w:t xml:space="preserve">210 Servidores públicos capacitados, 58% </w:t>
      </w:r>
      <w:r w:rsidR="002F222B" w:rsidRPr="002F222B">
        <w:rPr>
          <w:lang w:val="es-ES" w:eastAsia="es-ES"/>
        </w:rPr>
        <w:t>son mujeres y el 42% son hombres.</w:t>
      </w:r>
      <w:r>
        <w:rPr>
          <w:lang w:val="es-ES" w:eastAsia="es-ES"/>
        </w:rPr>
        <w:t xml:space="preserve"> </w:t>
      </w:r>
    </w:p>
    <w:p w14:paraId="48BB9D9E" w14:textId="77777777" w:rsidR="00BA43D8" w:rsidRDefault="00BA43D8">
      <w:pPr>
        <w:spacing w:line="276" w:lineRule="auto"/>
        <w:jc w:val="left"/>
      </w:pPr>
      <w:bookmarkStart w:id="117" w:name="_Toc85718817"/>
      <w:bookmarkStart w:id="118" w:name="_Toc85718855"/>
      <w:bookmarkStart w:id="119" w:name="_Toc85719150"/>
      <w:bookmarkStart w:id="120" w:name="_Toc85798232"/>
      <w:bookmarkStart w:id="121" w:name="_Toc85798281"/>
      <w:bookmarkStart w:id="122" w:name="_Toc85799195"/>
      <w:bookmarkStart w:id="123" w:name="_Toc85801032"/>
      <w:bookmarkStart w:id="124" w:name="_Toc86164298"/>
      <w:bookmarkStart w:id="125" w:name="_Toc86164918"/>
      <w:bookmarkStart w:id="126" w:name="_Toc86169304"/>
      <w:bookmarkStart w:id="127" w:name="_Toc86311667"/>
      <w:bookmarkStart w:id="128" w:name="_Toc94870531"/>
    </w:p>
    <w:p w14:paraId="609A9448" w14:textId="77777777" w:rsidR="00BA43D8" w:rsidRDefault="00BA43D8">
      <w:pPr>
        <w:spacing w:line="276" w:lineRule="auto"/>
        <w:jc w:val="left"/>
      </w:pPr>
    </w:p>
    <w:p w14:paraId="25377EDA" w14:textId="77777777" w:rsidR="00465B3A" w:rsidRPr="00CA04EA" w:rsidRDefault="00465B3A" w:rsidP="00AF4A29">
      <w:pPr>
        <w:pStyle w:val="Ttulo3"/>
        <w:numPr>
          <w:ilvl w:val="0"/>
          <w:numId w:val="10"/>
        </w:numPr>
      </w:pPr>
      <w:r w:rsidRPr="00CA04EA">
        <w:t>Cobertura</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p>
    <w:p w14:paraId="5D0A2BDD" w14:textId="77777777" w:rsidR="000C6B9E" w:rsidRPr="00CA04EA" w:rsidRDefault="000C6B9E" w:rsidP="00023081">
      <w:pPr>
        <w:pStyle w:val="Ttulo4"/>
        <w:numPr>
          <w:ilvl w:val="1"/>
          <w:numId w:val="10"/>
        </w:numPr>
        <w:ind w:left="709"/>
      </w:pPr>
      <w:r w:rsidRPr="00CA04EA">
        <w:t>Población Potencial</w:t>
      </w:r>
    </w:p>
    <w:tbl>
      <w:tblPr>
        <w:tblStyle w:val="Tablaconcuadrcula"/>
        <w:tblW w:w="0" w:type="auto"/>
        <w:tblLook w:val="04A0" w:firstRow="1" w:lastRow="0" w:firstColumn="1" w:lastColumn="0" w:noHBand="0" w:noVBand="1"/>
      </w:tblPr>
      <w:tblGrid>
        <w:gridCol w:w="2122"/>
        <w:gridCol w:w="6706"/>
      </w:tblGrid>
      <w:tr w:rsidR="0072521E" w14:paraId="1A68666D" w14:textId="77777777" w:rsidTr="009314D7">
        <w:trPr>
          <w:trHeight w:val="680"/>
        </w:trPr>
        <w:tc>
          <w:tcPr>
            <w:tcW w:w="2122" w:type="dxa"/>
            <w:shd w:val="clear" w:color="auto" w:fill="A6A6A6" w:themeFill="background1" w:themeFillShade="A6"/>
            <w:vAlign w:val="center"/>
          </w:tcPr>
          <w:p w14:paraId="6A419FBD" w14:textId="77777777" w:rsidR="0072521E" w:rsidRPr="00605B2D" w:rsidRDefault="0072521E" w:rsidP="0072521E">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729A096C" w14:textId="77777777" w:rsidR="0072521E" w:rsidRDefault="0072521E" w:rsidP="00B65C13">
            <w:pPr>
              <w:spacing w:line="240" w:lineRule="auto"/>
            </w:pPr>
            <w:r w:rsidRPr="00FA3EE6">
              <w:t>Desarrollar las habilidades de los servidores públicos de las 18 administraciones públicas municipales.</w:t>
            </w:r>
          </w:p>
        </w:tc>
      </w:tr>
      <w:tr w:rsidR="0072521E" w14:paraId="44C06BDF" w14:textId="77777777" w:rsidTr="0072521E">
        <w:trPr>
          <w:trHeight w:val="397"/>
        </w:trPr>
        <w:tc>
          <w:tcPr>
            <w:tcW w:w="2122" w:type="dxa"/>
            <w:shd w:val="clear" w:color="auto" w:fill="A6A6A6" w:themeFill="background1" w:themeFillShade="A6"/>
            <w:vAlign w:val="center"/>
          </w:tcPr>
          <w:p w14:paraId="322E368B" w14:textId="77777777" w:rsidR="0072521E" w:rsidRPr="00605B2D" w:rsidRDefault="0072521E" w:rsidP="0072521E">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31EF4F42" w14:textId="77777777" w:rsidR="0072521E" w:rsidRDefault="0072521E" w:rsidP="0072521E">
            <w:pPr>
              <w:spacing w:line="240" w:lineRule="auto"/>
              <w:jc w:val="left"/>
            </w:pPr>
            <w:r w:rsidRPr="00FA3EE6">
              <w:t>Porcentaje</w:t>
            </w:r>
          </w:p>
        </w:tc>
      </w:tr>
      <w:tr w:rsidR="0072521E" w14:paraId="74A90A4C" w14:textId="77777777" w:rsidTr="0072521E">
        <w:trPr>
          <w:trHeight w:val="397"/>
        </w:trPr>
        <w:tc>
          <w:tcPr>
            <w:tcW w:w="2122" w:type="dxa"/>
            <w:shd w:val="clear" w:color="auto" w:fill="A6A6A6" w:themeFill="background1" w:themeFillShade="A6"/>
            <w:vAlign w:val="center"/>
          </w:tcPr>
          <w:p w14:paraId="24F71C23" w14:textId="77777777" w:rsidR="0072521E" w:rsidRPr="00605B2D" w:rsidRDefault="0072521E" w:rsidP="0072521E">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36FF2130" w14:textId="77777777" w:rsidR="0072521E" w:rsidRDefault="0072521E" w:rsidP="0072521E">
            <w:pPr>
              <w:spacing w:line="240" w:lineRule="auto"/>
              <w:jc w:val="left"/>
            </w:pPr>
            <w:r w:rsidRPr="00FA3EE6">
              <w:t>100%</w:t>
            </w:r>
          </w:p>
        </w:tc>
      </w:tr>
    </w:tbl>
    <w:p w14:paraId="13FCF9FA" w14:textId="77777777" w:rsidR="00722419" w:rsidRPr="00CA04EA" w:rsidRDefault="00722419" w:rsidP="00722419">
      <w:pPr>
        <w:spacing w:after="0" w:line="240" w:lineRule="auto"/>
      </w:pPr>
    </w:p>
    <w:p w14:paraId="6B0EA2BE" w14:textId="77777777" w:rsidR="000C6B9E" w:rsidRPr="00CA04EA" w:rsidRDefault="000C6B9E" w:rsidP="00023081">
      <w:pPr>
        <w:pStyle w:val="Ttulo4"/>
        <w:numPr>
          <w:ilvl w:val="1"/>
          <w:numId w:val="10"/>
        </w:numPr>
        <w:ind w:left="709"/>
      </w:pPr>
      <w:r w:rsidRPr="00CA04EA">
        <w:t>Población Objetivo</w:t>
      </w:r>
    </w:p>
    <w:tbl>
      <w:tblPr>
        <w:tblStyle w:val="Tablaconcuadrcula"/>
        <w:tblW w:w="0" w:type="auto"/>
        <w:tblLook w:val="04A0" w:firstRow="1" w:lastRow="0" w:firstColumn="1" w:lastColumn="0" w:noHBand="0" w:noVBand="1"/>
      </w:tblPr>
      <w:tblGrid>
        <w:gridCol w:w="2122"/>
        <w:gridCol w:w="6706"/>
      </w:tblGrid>
      <w:tr w:rsidR="0072521E" w14:paraId="4D442169" w14:textId="77777777" w:rsidTr="009314D7">
        <w:trPr>
          <w:trHeight w:val="680"/>
        </w:trPr>
        <w:tc>
          <w:tcPr>
            <w:tcW w:w="2122" w:type="dxa"/>
            <w:shd w:val="clear" w:color="auto" w:fill="A6A6A6" w:themeFill="background1" w:themeFillShade="A6"/>
            <w:vAlign w:val="center"/>
          </w:tcPr>
          <w:p w14:paraId="2B863255" w14:textId="77777777" w:rsidR="0072521E" w:rsidRPr="00605B2D" w:rsidRDefault="0072521E" w:rsidP="0072521E">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5645C284" w14:textId="77777777" w:rsidR="0072521E" w:rsidRDefault="0072521E" w:rsidP="00B65C13">
            <w:pPr>
              <w:spacing w:line="240" w:lineRule="auto"/>
            </w:pPr>
            <w:r w:rsidRPr="00EA635A">
              <w:t xml:space="preserve">Evaluar los 210 servidores públicos de las 18 administraciones públicas municipales. </w:t>
            </w:r>
          </w:p>
        </w:tc>
      </w:tr>
      <w:tr w:rsidR="0072521E" w14:paraId="71E4DDC5" w14:textId="77777777" w:rsidTr="0072521E">
        <w:trPr>
          <w:trHeight w:val="397"/>
        </w:trPr>
        <w:tc>
          <w:tcPr>
            <w:tcW w:w="2122" w:type="dxa"/>
            <w:shd w:val="clear" w:color="auto" w:fill="A6A6A6" w:themeFill="background1" w:themeFillShade="A6"/>
            <w:vAlign w:val="center"/>
          </w:tcPr>
          <w:p w14:paraId="49C2A2B8" w14:textId="77777777" w:rsidR="0072521E" w:rsidRPr="00605B2D" w:rsidRDefault="0072521E" w:rsidP="0072521E">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4AE9440F" w14:textId="77777777" w:rsidR="0072521E" w:rsidRDefault="0072521E" w:rsidP="0072521E">
            <w:pPr>
              <w:spacing w:line="240" w:lineRule="auto"/>
              <w:jc w:val="left"/>
            </w:pPr>
            <w:r w:rsidRPr="00EA635A">
              <w:t>Porcentaje</w:t>
            </w:r>
          </w:p>
        </w:tc>
      </w:tr>
      <w:tr w:rsidR="0072521E" w14:paraId="519FBA78" w14:textId="77777777" w:rsidTr="0072521E">
        <w:trPr>
          <w:trHeight w:val="397"/>
        </w:trPr>
        <w:tc>
          <w:tcPr>
            <w:tcW w:w="2122" w:type="dxa"/>
            <w:shd w:val="clear" w:color="auto" w:fill="A6A6A6" w:themeFill="background1" w:themeFillShade="A6"/>
            <w:vAlign w:val="center"/>
          </w:tcPr>
          <w:p w14:paraId="741CC51A" w14:textId="77777777" w:rsidR="0072521E" w:rsidRPr="00605B2D" w:rsidRDefault="0072521E" w:rsidP="0072521E">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0EC25E13" w14:textId="77777777" w:rsidR="0072521E" w:rsidRDefault="0072521E" w:rsidP="0072521E">
            <w:pPr>
              <w:spacing w:line="240" w:lineRule="auto"/>
              <w:jc w:val="left"/>
            </w:pPr>
            <w:r w:rsidRPr="00EA635A">
              <w:t>100%</w:t>
            </w:r>
          </w:p>
        </w:tc>
      </w:tr>
    </w:tbl>
    <w:p w14:paraId="77C176F1" w14:textId="77777777" w:rsidR="00C01CE9" w:rsidRDefault="00C01CE9" w:rsidP="00C01CE9">
      <w:pPr>
        <w:spacing w:after="0" w:line="240" w:lineRule="auto"/>
      </w:pPr>
    </w:p>
    <w:p w14:paraId="53FCE43A" w14:textId="77777777" w:rsidR="000C6B9E" w:rsidRPr="00CA04EA" w:rsidRDefault="000C6B9E" w:rsidP="00023081">
      <w:pPr>
        <w:pStyle w:val="Ttulo4"/>
        <w:numPr>
          <w:ilvl w:val="1"/>
          <w:numId w:val="10"/>
        </w:numPr>
        <w:ind w:left="709"/>
      </w:pPr>
      <w:r w:rsidRPr="00CA04EA">
        <w:t>Población Atendida</w:t>
      </w:r>
    </w:p>
    <w:tbl>
      <w:tblPr>
        <w:tblStyle w:val="Tablaconcuadrcula"/>
        <w:tblW w:w="0" w:type="auto"/>
        <w:tblLook w:val="04A0" w:firstRow="1" w:lastRow="0" w:firstColumn="1" w:lastColumn="0" w:noHBand="0" w:noVBand="1"/>
      </w:tblPr>
      <w:tblGrid>
        <w:gridCol w:w="2122"/>
        <w:gridCol w:w="6706"/>
      </w:tblGrid>
      <w:tr w:rsidR="0072521E" w14:paraId="0D8BF898" w14:textId="77777777" w:rsidTr="009314D7">
        <w:trPr>
          <w:trHeight w:val="680"/>
        </w:trPr>
        <w:tc>
          <w:tcPr>
            <w:tcW w:w="2122" w:type="dxa"/>
            <w:shd w:val="clear" w:color="auto" w:fill="A6A6A6" w:themeFill="background1" w:themeFillShade="A6"/>
            <w:vAlign w:val="center"/>
          </w:tcPr>
          <w:p w14:paraId="27CC5578" w14:textId="77777777" w:rsidR="0072521E" w:rsidRPr="00605B2D" w:rsidRDefault="0072521E" w:rsidP="0072521E">
            <w:pPr>
              <w:spacing w:line="240" w:lineRule="auto"/>
              <w:jc w:val="left"/>
              <w:rPr>
                <w:b/>
                <w:color w:val="FFFFFF" w:themeColor="background1"/>
              </w:rPr>
            </w:pPr>
            <w:r w:rsidRPr="00605B2D">
              <w:rPr>
                <w:b/>
                <w:color w:val="FFFFFF" w:themeColor="background1"/>
              </w:rPr>
              <w:t>Definición:</w:t>
            </w:r>
          </w:p>
        </w:tc>
        <w:tc>
          <w:tcPr>
            <w:tcW w:w="6706" w:type="dxa"/>
            <w:shd w:val="clear" w:color="auto" w:fill="auto"/>
            <w:vAlign w:val="center"/>
          </w:tcPr>
          <w:p w14:paraId="64F7B29C" w14:textId="77777777" w:rsidR="0072521E" w:rsidRDefault="0072521E" w:rsidP="00B65C13">
            <w:pPr>
              <w:spacing w:line="240" w:lineRule="auto"/>
            </w:pPr>
            <w:r w:rsidRPr="00C76F9D">
              <w:t>210 servidores públicos capacitados a través de los diálogos virtuales, impartidos por INAFED.</w:t>
            </w:r>
          </w:p>
        </w:tc>
      </w:tr>
      <w:tr w:rsidR="0072521E" w14:paraId="544C0080" w14:textId="77777777" w:rsidTr="0072521E">
        <w:trPr>
          <w:trHeight w:val="397"/>
        </w:trPr>
        <w:tc>
          <w:tcPr>
            <w:tcW w:w="2122" w:type="dxa"/>
            <w:shd w:val="clear" w:color="auto" w:fill="A6A6A6" w:themeFill="background1" w:themeFillShade="A6"/>
            <w:vAlign w:val="center"/>
          </w:tcPr>
          <w:p w14:paraId="4DCCA49A" w14:textId="77777777" w:rsidR="0072521E" w:rsidRPr="00605B2D" w:rsidRDefault="0072521E" w:rsidP="0072521E">
            <w:pPr>
              <w:spacing w:line="240" w:lineRule="auto"/>
              <w:jc w:val="left"/>
              <w:rPr>
                <w:b/>
                <w:color w:val="FFFFFF" w:themeColor="background1"/>
              </w:rPr>
            </w:pPr>
            <w:r w:rsidRPr="00605B2D">
              <w:rPr>
                <w:b/>
                <w:color w:val="FFFFFF" w:themeColor="background1"/>
              </w:rPr>
              <w:t>Unidad de medida:</w:t>
            </w:r>
          </w:p>
        </w:tc>
        <w:tc>
          <w:tcPr>
            <w:tcW w:w="6706" w:type="dxa"/>
            <w:shd w:val="clear" w:color="auto" w:fill="auto"/>
            <w:vAlign w:val="center"/>
          </w:tcPr>
          <w:p w14:paraId="3ED3896D" w14:textId="77777777" w:rsidR="0072521E" w:rsidRDefault="0072521E" w:rsidP="0072521E">
            <w:pPr>
              <w:spacing w:line="240" w:lineRule="auto"/>
              <w:jc w:val="left"/>
            </w:pPr>
            <w:r w:rsidRPr="00C76F9D">
              <w:t>Porcentaje</w:t>
            </w:r>
          </w:p>
        </w:tc>
      </w:tr>
      <w:tr w:rsidR="0072521E" w14:paraId="1DEEF270" w14:textId="77777777" w:rsidTr="0072521E">
        <w:trPr>
          <w:trHeight w:val="397"/>
        </w:trPr>
        <w:tc>
          <w:tcPr>
            <w:tcW w:w="2122" w:type="dxa"/>
            <w:shd w:val="clear" w:color="auto" w:fill="A6A6A6" w:themeFill="background1" w:themeFillShade="A6"/>
            <w:vAlign w:val="center"/>
          </w:tcPr>
          <w:p w14:paraId="02BC098B" w14:textId="77777777" w:rsidR="0072521E" w:rsidRPr="00605B2D" w:rsidRDefault="0072521E" w:rsidP="0072521E">
            <w:pPr>
              <w:spacing w:line="240" w:lineRule="auto"/>
              <w:jc w:val="left"/>
              <w:rPr>
                <w:b/>
                <w:color w:val="FFFFFF" w:themeColor="background1"/>
              </w:rPr>
            </w:pPr>
            <w:r w:rsidRPr="00605B2D">
              <w:rPr>
                <w:b/>
                <w:color w:val="FFFFFF" w:themeColor="background1"/>
              </w:rPr>
              <w:t>Valor (202</w:t>
            </w:r>
            <w:r>
              <w:rPr>
                <w:b/>
                <w:color w:val="FFFFFF" w:themeColor="background1"/>
              </w:rPr>
              <w:t>4</w:t>
            </w:r>
            <w:r w:rsidRPr="00605B2D">
              <w:rPr>
                <w:b/>
                <w:color w:val="FFFFFF" w:themeColor="background1"/>
              </w:rPr>
              <w:t>):</w:t>
            </w:r>
          </w:p>
        </w:tc>
        <w:tc>
          <w:tcPr>
            <w:tcW w:w="6706" w:type="dxa"/>
            <w:shd w:val="clear" w:color="auto" w:fill="auto"/>
            <w:vAlign w:val="center"/>
          </w:tcPr>
          <w:p w14:paraId="02C6C136" w14:textId="77777777" w:rsidR="0072521E" w:rsidRDefault="0072521E" w:rsidP="0072521E">
            <w:pPr>
              <w:spacing w:line="240" w:lineRule="auto"/>
              <w:jc w:val="left"/>
            </w:pPr>
            <w:r w:rsidRPr="00C76F9D">
              <w:t>100%</w:t>
            </w:r>
          </w:p>
        </w:tc>
      </w:tr>
    </w:tbl>
    <w:p w14:paraId="72D7778A" w14:textId="77777777" w:rsidR="00722419" w:rsidRPr="00CA04EA" w:rsidRDefault="00722419" w:rsidP="00722419">
      <w:pPr>
        <w:spacing w:after="0" w:line="240" w:lineRule="auto"/>
      </w:pPr>
    </w:p>
    <w:p w14:paraId="4F11DEEB" w14:textId="77777777" w:rsidR="00262EA2" w:rsidRDefault="00262EA2" w:rsidP="008E420C">
      <w:pPr>
        <w:rPr>
          <w:b/>
        </w:rPr>
      </w:pPr>
      <w:r w:rsidRPr="00AC65D3">
        <w:rPr>
          <w:b/>
        </w:rPr>
        <w:t xml:space="preserve">¿Qué cambio se ha generado en la Población Atendida tras la intervención del Programa </w:t>
      </w:r>
      <w:r w:rsidR="00125940" w:rsidRPr="00AC65D3">
        <w:rPr>
          <w:b/>
        </w:rPr>
        <w:t>p</w:t>
      </w:r>
      <w:r w:rsidRPr="00AC65D3">
        <w:rPr>
          <w:b/>
        </w:rPr>
        <w:t>resupuestario</w:t>
      </w:r>
      <w:r w:rsidR="00125940" w:rsidRPr="00AC65D3">
        <w:rPr>
          <w:b/>
        </w:rPr>
        <w:t xml:space="preserve"> y como incide en el Bienestar de la Población? </w:t>
      </w:r>
      <w:r w:rsidR="001D441C" w:rsidRPr="001D441C">
        <w:rPr>
          <w:bCs/>
        </w:rPr>
        <w:t xml:space="preserve">La UR </w:t>
      </w:r>
      <w:r w:rsidR="001D441C">
        <w:t>no presentó este apartado.</w:t>
      </w:r>
    </w:p>
    <w:p w14:paraId="7BA1CBE3" w14:textId="77777777" w:rsidR="006A1534" w:rsidRPr="008C6E78" w:rsidRDefault="006A1534" w:rsidP="00023081">
      <w:pPr>
        <w:pStyle w:val="Ttulo4"/>
        <w:numPr>
          <w:ilvl w:val="1"/>
          <w:numId w:val="10"/>
        </w:numPr>
        <w:ind w:left="709"/>
      </w:pPr>
      <w:r w:rsidRPr="00CA04EA">
        <w:lastRenderedPageBreak/>
        <w:t>Evolución de la Cobertu</w:t>
      </w:r>
      <w:r w:rsidRPr="00152081">
        <w:t>ra</w:t>
      </w:r>
    </w:p>
    <w:p w14:paraId="0917C099" w14:textId="77777777" w:rsidR="007D333D" w:rsidRDefault="007D333D" w:rsidP="006A1534">
      <w:pPr>
        <w:rPr>
          <w:lang w:val="es-ES"/>
        </w:rPr>
      </w:pPr>
      <w:r>
        <w:rPr>
          <w:noProof/>
          <w:lang w:eastAsia="es-MX"/>
        </w:rPr>
        <w:drawing>
          <wp:anchor distT="0" distB="0" distL="114300" distR="114300" simplePos="0" relativeHeight="251756544" behindDoc="0" locked="0" layoutInCell="1" allowOverlap="1" wp14:anchorId="72AED425" wp14:editId="380D81EF">
            <wp:simplePos x="0" y="0"/>
            <wp:positionH relativeFrom="column">
              <wp:posOffset>-3810</wp:posOffset>
            </wp:positionH>
            <wp:positionV relativeFrom="paragraph">
              <wp:posOffset>1270</wp:posOffset>
            </wp:positionV>
            <wp:extent cx="3622422" cy="2219325"/>
            <wp:effectExtent l="0" t="0" r="0" b="0"/>
            <wp:wrapSquare wrapText="bothSides"/>
            <wp:docPr id="61623520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22422" cy="2219325"/>
                    </a:xfrm>
                    <a:prstGeom prst="rect">
                      <a:avLst/>
                    </a:prstGeom>
                    <a:noFill/>
                  </pic:spPr>
                </pic:pic>
              </a:graphicData>
            </a:graphic>
            <wp14:sizeRelH relativeFrom="margin">
              <wp14:pctWidth>0</wp14:pctWidth>
            </wp14:sizeRelH>
            <wp14:sizeRelV relativeFrom="margin">
              <wp14:pctHeight>0</wp14:pctHeight>
            </wp14:sizeRelV>
          </wp:anchor>
        </w:drawing>
      </w:r>
      <w:r>
        <w:rPr>
          <w:lang w:val="es-ES"/>
        </w:rPr>
        <w:t>Con base en los datos de cobertura presentados, se puede observar que la meta de la población atendida se ha venido cumpliendo desde el ejercicio 2022 con un 100%</w:t>
      </w:r>
      <w:r w:rsidR="00B65C13">
        <w:rPr>
          <w:lang w:val="es-ES"/>
        </w:rPr>
        <w:t>.</w:t>
      </w:r>
    </w:p>
    <w:p w14:paraId="6F446E3E" w14:textId="77777777" w:rsidR="00722419" w:rsidRPr="00CA04EA" w:rsidRDefault="00B65C13" w:rsidP="000F6349">
      <w:pPr>
        <w:rPr>
          <w:lang w:val="es-ES"/>
        </w:rPr>
      </w:pPr>
      <w:r>
        <w:rPr>
          <w:lang w:val="es-ES"/>
        </w:rPr>
        <w:t xml:space="preserve">Sin embargo, es recomendable </w:t>
      </w:r>
      <w:r w:rsidR="00116860">
        <w:rPr>
          <w:lang w:val="es-ES"/>
        </w:rPr>
        <w:t>rediseñar las definiciones y metas de las poblaciones</w:t>
      </w:r>
      <w:r w:rsidR="000F6349">
        <w:rPr>
          <w:lang w:val="es-ES"/>
        </w:rPr>
        <w:t>.</w:t>
      </w:r>
      <w:r w:rsidR="00116860">
        <w:rPr>
          <w:lang w:val="es-ES"/>
        </w:rPr>
        <w:t xml:space="preserve"> </w:t>
      </w:r>
    </w:p>
    <w:p w14:paraId="2F46375C" w14:textId="77777777" w:rsidR="00E46374" w:rsidRDefault="00E46374" w:rsidP="00E46374">
      <w:pPr>
        <w:spacing w:after="0" w:line="240" w:lineRule="auto"/>
        <w:jc w:val="left"/>
        <w:rPr>
          <w:rFonts w:eastAsiaTheme="majorEastAsia" w:cstheme="majorBidi"/>
          <w:b/>
          <w:bCs/>
          <w:iCs/>
          <w:color w:val="595959" w:themeColor="text1" w:themeTint="A6"/>
        </w:rPr>
      </w:pPr>
      <w:bookmarkStart w:id="129" w:name="_Toc85630314"/>
      <w:bookmarkStart w:id="130" w:name="_Toc85708004"/>
      <w:bookmarkStart w:id="131" w:name="_Toc85708379"/>
      <w:bookmarkStart w:id="132" w:name="_Toc85711253"/>
    </w:p>
    <w:tbl>
      <w:tblPr>
        <w:tblpPr w:leftFromText="141" w:rightFromText="141" w:vertAnchor="text" w:horzAnchor="margin" w:tblpXSpec="right" w:tblpY="1055"/>
        <w:tblW w:w="2400" w:type="dxa"/>
        <w:tblCellMar>
          <w:left w:w="70" w:type="dxa"/>
          <w:right w:w="70" w:type="dxa"/>
        </w:tblCellMar>
        <w:tblLook w:val="04A0" w:firstRow="1" w:lastRow="0" w:firstColumn="1" w:lastColumn="0" w:noHBand="0" w:noVBand="1"/>
      </w:tblPr>
      <w:tblGrid>
        <w:gridCol w:w="1200"/>
        <w:gridCol w:w="1200"/>
      </w:tblGrid>
      <w:tr w:rsidR="00E46374" w:rsidRPr="0037237D" w14:paraId="76B579AA" w14:textId="77777777" w:rsidTr="00E46374">
        <w:trPr>
          <w:trHeight w:val="510"/>
        </w:trPr>
        <w:tc>
          <w:tcPr>
            <w:tcW w:w="1200" w:type="dxa"/>
            <w:tcBorders>
              <w:top w:val="single" w:sz="4" w:space="0" w:color="D9D9D9"/>
              <w:left w:val="single" w:sz="4" w:space="0" w:color="D9D9D9"/>
              <w:bottom w:val="single" w:sz="4" w:space="0" w:color="D9D9D9"/>
              <w:right w:val="single" w:sz="4" w:space="0" w:color="D9D9D9"/>
            </w:tcBorders>
            <w:shd w:val="clear" w:color="000000" w:fill="F2F2F2"/>
            <w:vAlign w:val="center"/>
            <w:hideMark/>
          </w:tcPr>
          <w:p w14:paraId="33C6A18F" w14:textId="77777777" w:rsidR="00E46374" w:rsidRPr="0037237D" w:rsidRDefault="00E46374" w:rsidP="00E46374">
            <w:pPr>
              <w:spacing w:after="0" w:line="240" w:lineRule="auto"/>
              <w:jc w:val="center"/>
              <w:rPr>
                <w:rFonts w:ascii="Calibri" w:eastAsia="Times New Roman" w:hAnsi="Calibri" w:cs="Calibri"/>
                <w:b/>
                <w:bCs/>
                <w:szCs w:val="20"/>
                <w:lang w:val="es-ES" w:eastAsia="es-ES"/>
              </w:rPr>
            </w:pPr>
            <w:r w:rsidRPr="0037237D">
              <w:rPr>
                <w:rFonts w:ascii="Calibri" w:eastAsia="Times New Roman" w:hAnsi="Calibri" w:cs="Calibri"/>
                <w:b/>
                <w:bCs/>
                <w:szCs w:val="20"/>
                <w:lang w:val="es-ES" w:eastAsia="es-ES"/>
              </w:rPr>
              <w:t>Nombre Municipio</w:t>
            </w:r>
          </w:p>
        </w:tc>
        <w:tc>
          <w:tcPr>
            <w:tcW w:w="1200" w:type="dxa"/>
            <w:tcBorders>
              <w:top w:val="single" w:sz="4" w:space="0" w:color="D9D9D9"/>
              <w:left w:val="nil"/>
              <w:bottom w:val="single" w:sz="4" w:space="0" w:color="D9D9D9"/>
              <w:right w:val="single" w:sz="4" w:space="0" w:color="D9D9D9"/>
            </w:tcBorders>
            <w:shd w:val="clear" w:color="000000" w:fill="F2F2F2"/>
            <w:vAlign w:val="center"/>
            <w:hideMark/>
          </w:tcPr>
          <w:p w14:paraId="6630BC52" w14:textId="77777777" w:rsidR="00E46374" w:rsidRPr="0037237D" w:rsidRDefault="00E46374" w:rsidP="00E46374">
            <w:pPr>
              <w:spacing w:after="0" w:line="240" w:lineRule="auto"/>
              <w:jc w:val="center"/>
              <w:rPr>
                <w:rFonts w:ascii="Calibri" w:eastAsia="Times New Roman" w:hAnsi="Calibri" w:cs="Calibri"/>
                <w:b/>
                <w:bCs/>
                <w:szCs w:val="20"/>
                <w:lang w:val="es-ES" w:eastAsia="es-ES"/>
              </w:rPr>
            </w:pPr>
            <w:r w:rsidRPr="0037237D">
              <w:rPr>
                <w:rFonts w:ascii="Calibri" w:eastAsia="Times New Roman" w:hAnsi="Calibri" w:cs="Calibri"/>
                <w:b/>
                <w:bCs/>
                <w:szCs w:val="20"/>
                <w:lang w:val="es-ES" w:eastAsia="es-ES"/>
              </w:rPr>
              <w:t>Total atendidos</w:t>
            </w:r>
          </w:p>
        </w:tc>
      </w:tr>
      <w:tr w:rsidR="00E46374" w:rsidRPr="0037237D" w14:paraId="2E932CEB"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2B0973D5" w14:textId="77777777" w:rsidR="00E46374" w:rsidRPr="0037237D" w:rsidRDefault="00E46374" w:rsidP="00E46374">
            <w:pPr>
              <w:spacing w:after="0" w:line="240" w:lineRule="auto"/>
              <w:jc w:val="left"/>
              <w:rPr>
                <w:rFonts w:ascii="Calibri" w:eastAsia="Times New Roman" w:hAnsi="Calibri" w:cs="Calibri"/>
                <w:b/>
                <w:bCs/>
                <w:color w:val="000000"/>
                <w:szCs w:val="20"/>
                <w:lang w:val="es-ES" w:eastAsia="es-ES"/>
              </w:rPr>
            </w:pPr>
            <w:r w:rsidRPr="0037237D">
              <w:rPr>
                <w:rFonts w:ascii="Calibri" w:eastAsia="Times New Roman" w:hAnsi="Calibri" w:cs="Calibri"/>
                <w:b/>
                <w:bCs/>
                <w:color w:val="000000"/>
                <w:szCs w:val="20"/>
                <w:lang w:val="es-ES" w:eastAsia="es-ES"/>
              </w:rPr>
              <w:t>Cosalá</w:t>
            </w:r>
          </w:p>
        </w:tc>
        <w:tc>
          <w:tcPr>
            <w:tcW w:w="1200" w:type="dxa"/>
            <w:tcBorders>
              <w:top w:val="nil"/>
              <w:left w:val="nil"/>
              <w:bottom w:val="single" w:sz="4" w:space="0" w:color="D9D9D9"/>
              <w:right w:val="single" w:sz="4" w:space="0" w:color="D9D9D9"/>
            </w:tcBorders>
            <w:shd w:val="clear" w:color="auto" w:fill="auto"/>
            <w:noWrap/>
            <w:vAlign w:val="center"/>
            <w:hideMark/>
          </w:tcPr>
          <w:p w14:paraId="24AD7CA3"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37</w:t>
            </w:r>
          </w:p>
        </w:tc>
      </w:tr>
      <w:tr w:rsidR="00E46374" w:rsidRPr="0037237D" w14:paraId="65BF53AA"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5F2EF395" w14:textId="77777777" w:rsidR="00E46374" w:rsidRPr="0037237D" w:rsidRDefault="00E46374" w:rsidP="00E46374">
            <w:pPr>
              <w:spacing w:after="0" w:line="240" w:lineRule="auto"/>
              <w:jc w:val="left"/>
              <w:rPr>
                <w:rFonts w:ascii="Calibri" w:eastAsia="Times New Roman" w:hAnsi="Calibri" w:cs="Calibri"/>
                <w:b/>
                <w:bCs/>
                <w:color w:val="000000"/>
                <w:szCs w:val="20"/>
                <w:lang w:val="es-ES" w:eastAsia="es-ES"/>
              </w:rPr>
            </w:pPr>
            <w:r w:rsidRPr="0037237D">
              <w:rPr>
                <w:rFonts w:ascii="Calibri" w:eastAsia="Times New Roman" w:hAnsi="Calibri" w:cs="Calibri"/>
                <w:b/>
                <w:bCs/>
                <w:color w:val="000000"/>
                <w:szCs w:val="20"/>
                <w:lang w:val="es-ES" w:eastAsia="es-ES"/>
              </w:rPr>
              <w:t>Choix</w:t>
            </w:r>
          </w:p>
        </w:tc>
        <w:tc>
          <w:tcPr>
            <w:tcW w:w="1200" w:type="dxa"/>
            <w:tcBorders>
              <w:top w:val="nil"/>
              <w:left w:val="nil"/>
              <w:bottom w:val="single" w:sz="4" w:space="0" w:color="D9D9D9"/>
              <w:right w:val="single" w:sz="4" w:space="0" w:color="D9D9D9"/>
            </w:tcBorders>
            <w:shd w:val="clear" w:color="auto" w:fill="auto"/>
            <w:noWrap/>
            <w:vAlign w:val="center"/>
            <w:hideMark/>
          </w:tcPr>
          <w:p w14:paraId="27438E85"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47</w:t>
            </w:r>
          </w:p>
        </w:tc>
      </w:tr>
      <w:tr w:rsidR="00E46374" w:rsidRPr="0037237D" w14:paraId="01B57613"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77F9884E" w14:textId="77777777" w:rsidR="00E46374" w:rsidRPr="0037237D" w:rsidRDefault="00E46374" w:rsidP="00E46374">
            <w:pPr>
              <w:spacing w:after="0" w:line="240" w:lineRule="auto"/>
              <w:jc w:val="left"/>
              <w:rPr>
                <w:rFonts w:ascii="Calibri" w:eastAsia="Times New Roman" w:hAnsi="Calibri" w:cs="Calibri"/>
                <w:b/>
                <w:bCs/>
                <w:color w:val="000000"/>
                <w:szCs w:val="20"/>
                <w:lang w:val="es-ES" w:eastAsia="es-ES"/>
              </w:rPr>
            </w:pPr>
            <w:r w:rsidRPr="0037237D">
              <w:rPr>
                <w:rFonts w:ascii="Calibri" w:eastAsia="Times New Roman" w:hAnsi="Calibri" w:cs="Calibri"/>
                <w:b/>
                <w:bCs/>
                <w:color w:val="000000"/>
                <w:szCs w:val="20"/>
                <w:lang w:val="es-ES" w:eastAsia="es-ES"/>
              </w:rPr>
              <w:t>Concordia</w:t>
            </w:r>
          </w:p>
        </w:tc>
        <w:tc>
          <w:tcPr>
            <w:tcW w:w="1200" w:type="dxa"/>
            <w:tcBorders>
              <w:top w:val="nil"/>
              <w:left w:val="nil"/>
              <w:bottom w:val="single" w:sz="4" w:space="0" w:color="D9D9D9"/>
              <w:right w:val="single" w:sz="4" w:space="0" w:color="D9D9D9"/>
            </w:tcBorders>
            <w:shd w:val="clear" w:color="auto" w:fill="auto"/>
            <w:noWrap/>
            <w:vAlign w:val="center"/>
            <w:hideMark/>
          </w:tcPr>
          <w:p w14:paraId="3AEF1996"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51</w:t>
            </w:r>
          </w:p>
        </w:tc>
      </w:tr>
      <w:tr w:rsidR="00E46374" w:rsidRPr="0037237D" w14:paraId="16BF0BBD"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297F5D91" w14:textId="77777777" w:rsidR="00E46374" w:rsidRPr="0037237D" w:rsidRDefault="00E46374" w:rsidP="00E46374">
            <w:pPr>
              <w:spacing w:after="0" w:line="240" w:lineRule="auto"/>
              <w:jc w:val="left"/>
              <w:rPr>
                <w:rFonts w:ascii="Calibri" w:eastAsia="Times New Roman" w:hAnsi="Calibri" w:cs="Calibri"/>
                <w:b/>
                <w:bCs/>
                <w:color w:val="000000"/>
                <w:szCs w:val="20"/>
                <w:lang w:val="es-ES" w:eastAsia="es-ES"/>
              </w:rPr>
            </w:pPr>
            <w:r w:rsidRPr="0037237D">
              <w:rPr>
                <w:rFonts w:ascii="Calibri" w:eastAsia="Times New Roman" w:hAnsi="Calibri" w:cs="Calibri"/>
                <w:b/>
                <w:bCs/>
                <w:color w:val="000000"/>
                <w:szCs w:val="20"/>
                <w:lang w:val="es-ES" w:eastAsia="es-ES"/>
              </w:rPr>
              <w:t>Elota</w:t>
            </w:r>
          </w:p>
        </w:tc>
        <w:tc>
          <w:tcPr>
            <w:tcW w:w="1200" w:type="dxa"/>
            <w:tcBorders>
              <w:top w:val="nil"/>
              <w:left w:val="nil"/>
              <w:bottom w:val="single" w:sz="4" w:space="0" w:color="D9D9D9"/>
              <w:right w:val="single" w:sz="4" w:space="0" w:color="D9D9D9"/>
            </w:tcBorders>
            <w:shd w:val="clear" w:color="auto" w:fill="auto"/>
            <w:noWrap/>
            <w:vAlign w:val="center"/>
            <w:hideMark/>
          </w:tcPr>
          <w:p w14:paraId="16355308"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56</w:t>
            </w:r>
          </w:p>
        </w:tc>
      </w:tr>
      <w:tr w:rsidR="00E46374" w:rsidRPr="0037237D" w14:paraId="61942A0D"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3A31FD1F" w14:textId="77777777" w:rsidR="00E46374" w:rsidRPr="0037237D" w:rsidRDefault="00E46374" w:rsidP="00E46374">
            <w:pPr>
              <w:spacing w:after="0" w:line="240" w:lineRule="auto"/>
              <w:jc w:val="left"/>
              <w:rPr>
                <w:rFonts w:ascii="Calibri" w:eastAsia="Times New Roman" w:hAnsi="Calibri" w:cs="Calibri"/>
                <w:b/>
                <w:bCs/>
                <w:color w:val="000000"/>
                <w:szCs w:val="20"/>
                <w:lang w:val="es-ES" w:eastAsia="es-ES"/>
              </w:rPr>
            </w:pPr>
            <w:r w:rsidRPr="0037237D">
              <w:rPr>
                <w:rFonts w:ascii="Calibri" w:eastAsia="Times New Roman" w:hAnsi="Calibri" w:cs="Calibri"/>
                <w:b/>
                <w:bCs/>
                <w:color w:val="000000"/>
                <w:szCs w:val="20"/>
                <w:lang w:val="es-ES" w:eastAsia="es-ES"/>
              </w:rPr>
              <w:t>Badiraguato</w:t>
            </w:r>
          </w:p>
        </w:tc>
        <w:tc>
          <w:tcPr>
            <w:tcW w:w="1200" w:type="dxa"/>
            <w:tcBorders>
              <w:top w:val="nil"/>
              <w:left w:val="nil"/>
              <w:bottom w:val="single" w:sz="4" w:space="0" w:color="D9D9D9"/>
              <w:right w:val="single" w:sz="4" w:space="0" w:color="D9D9D9"/>
            </w:tcBorders>
            <w:shd w:val="clear" w:color="auto" w:fill="auto"/>
            <w:noWrap/>
            <w:vAlign w:val="center"/>
            <w:hideMark/>
          </w:tcPr>
          <w:p w14:paraId="2AC84F3A"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62</w:t>
            </w:r>
          </w:p>
        </w:tc>
      </w:tr>
      <w:tr w:rsidR="00E46374" w:rsidRPr="0037237D" w14:paraId="177C736C"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DCDCDC"/>
            <w:vAlign w:val="center"/>
            <w:hideMark/>
          </w:tcPr>
          <w:p w14:paraId="0C1E2797" w14:textId="77777777" w:rsidR="00E46374" w:rsidRPr="0037237D" w:rsidRDefault="00E46374" w:rsidP="00E46374">
            <w:pPr>
              <w:spacing w:after="0" w:line="240" w:lineRule="auto"/>
              <w:jc w:val="left"/>
              <w:rPr>
                <w:rFonts w:ascii="Calibri" w:eastAsia="Times New Roman" w:hAnsi="Calibri" w:cs="Calibri"/>
                <w:b/>
                <w:bCs/>
                <w:color w:val="000000"/>
                <w:szCs w:val="20"/>
                <w:lang w:val="es-ES" w:eastAsia="es-ES"/>
              </w:rPr>
            </w:pPr>
            <w:r w:rsidRPr="0037237D">
              <w:rPr>
                <w:rFonts w:ascii="Calibri" w:eastAsia="Times New Roman" w:hAnsi="Calibri" w:cs="Calibri"/>
                <w:b/>
                <w:bCs/>
                <w:color w:val="000000"/>
                <w:szCs w:val="20"/>
                <w:lang w:val="es-ES" w:eastAsia="es-ES"/>
              </w:rPr>
              <w:t>Sinaloa</w:t>
            </w:r>
          </w:p>
        </w:tc>
        <w:tc>
          <w:tcPr>
            <w:tcW w:w="1200" w:type="dxa"/>
            <w:tcBorders>
              <w:top w:val="nil"/>
              <w:left w:val="nil"/>
              <w:bottom w:val="single" w:sz="4" w:space="0" w:color="D9D9D9"/>
              <w:right w:val="single" w:sz="4" w:space="0" w:color="D9D9D9"/>
            </w:tcBorders>
            <w:shd w:val="clear" w:color="auto" w:fill="auto"/>
            <w:noWrap/>
            <w:vAlign w:val="center"/>
            <w:hideMark/>
          </w:tcPr>
          <w:p w14:paraId="7BE190C9"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66</w:t>
            </w:r>
          </w:p>
        </w:tc>
      </w:tr>
      <w:tr w:rsidR="00E46374" w:rsidRPr="0037237D" w14:paraId="0172E4F7"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1C64A837"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Escuinapa</w:t>
            </w:r>
          </w:p>
        </w:tc>
        <w:tc>
          <w:tcPr>
            <w:tcW w:w="1200" w:type="dxa"/>
            <w:tcBorders>
              <w:top w:val="nil"/>
              <w:left w:val="nil"/>
              <w:bottom w:val="single" w:sz="4" w:space="0" w:color="D9D9D9"/>
              <w:right w:val="single" w:sz="4" w:space="0" w:color="D9D9D9"/>
            </w:tcBorders>
            <w:shd w:val="clear" w:color="auto" w:fill="auto"/>
            <w:noWrap/>
            <w:vAlign w:val="center"/>
            <w:hideMark/>
          </w:tcPr>
          <w:p w14:paraId="5C95FF60"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67</w:t>
            </w:r>
          </w:p>
        </w:tc>
      </w:tr>
      <w:tr w:rsidR="00E46374" w:rsidRPr="0037237D" w14:paraId="7AE58BDE"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2FC6781A"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Angostura</w:t>
            </w:r>
          </w:p>
        </w:tc>
        <w:tc>
          <w:tcPr>
            <w:tcW w:w="1200" w:type="dxa"/>
            <w:tcBorders>
              <w:top w:val="nil"/>
              <w:left w:val="nil"/>
              <w:bottom w:val="single" w:sz="4" w:space="0" w:color="D9D9D9"/>
              <w:right w:val="single" w:sz="4" w:space="0" w:color="D9D9D9"/>
            </w:tcBorders>
            <w:shd w:val="clear" w:color="auto" w:fill="auto"/>
            <w:noWrap/>
            <w:vAlign w:val="center"/>
            <w:hideMark/>
          </w:tcPr>
          <w:p w14:paraId="6BFA42E7"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76</w:t>
            </w:r>
          </w:p>
        </w:tc>
      </w:tr>
      <w:tr w:rsidR="00E46374" w:rsidRPr="0037237D" w14:paraId="4CF747DE"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5333B41D"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Salvador Alvarado</w:t>
            </w:r>
          </w:p>
        </w:tc>
        <w:tc>
          <w:tcPr>
            <w:tcW w:w="1200" w:type="dxa"/>
            <w:tcBorders>
              <w:top w:val="nil"/>
              <w:left w:val="nil"/>
              <w:bottom w:val="single" w:sz="4" w:space="0" w:color="D9D9D9"/>
              <w:right w:val="single" w:sz="4" w:space="0" w:color="D9D9D9"/>
            </w:tcBorders>
            <w:shd w:val="clear" w:color="auto" w:fill="auto"/>
            <w:noWrap/>
            <w:vAlign w:val="center"/>
            <w:hideMark/>
          </w:tcPr>
          <w:p w14:paraId="0191AF1B"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76</w:t>
            </w:r>
          </w:p>
        </w:tc>
      </w:tr>
      <w:tr w:rsidR="00E46374" w:rsidRPr="0037237D" w14:paraId="04BE1F0F"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458CFE2B"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Rosario</w:t>
            </w:r>
          </w:p>
        </w:tc>
        <w:tc>
          <w:tcPr>
            <w:tcW w:w="1200" w:type="dxa"/>
            <w:tcBorders>
              <w:top w:val="nil"/>
              <w:left w:val="nil"/>
              <w:bottom w:val="single" w:sz="4" w:space="0" w:color="D9D9D9"/>
              <w:right w:val="single" w:sz="4" w:space="0" w:color="D9D9D9"/>
            </w:tcBorders>
            <w:shd w:val="clear" w:color="auto" w:fill="auto"/>
            <w:noWrap/>
            <w:vAlign w:val="center"/>
            <w:hideMark/>
          </w:tcPr>
          <w:p w14:paraId="4CFF99DA"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82</w:t>
            </w:r>
          </w:p>
        </w:tc>
      </w:tr>
      <w:tr w:rsidR="00E46374" w:rsidRPr="0037237D" w14:paraId="309EC35D"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0CBA3448"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San Ignacio</w:t>
            </w:r>
          </w:p>
        </w:tc>
        <w:tc>
          <w:tcPr>
            <w:tcW w:w="1200" w:type="dxa"/>
            <w:tcBorders>
              <w:top w:val="nil"/>
              <w:left w:val="nil"/>
              <w:bottom w:val="single" w:sz="4" w:space="0" w:color="D9D9D9"/>
              <w:right w:val="single" w:sz="4" w:space="0" w:color="D9D9D9"/>
            </w:tcBorders>
            <w:shd w:val="clear" w:color="auto" w:fill="auto"/>
            <w:noWrap/>
            <w:vAlign w:val="center"/>
            <w:hideMark/>
          </w:tcPr>
          <w:p w14:paraId="5E74599D"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100</w:t>
            </w:r>
          </w:p>
        </w:tc>
      </w:tr>
      <w:tr w:rsidR="00E46374" w:rsidRPr="0037237D" w14:paraId="00A62D7A"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9D9D9D"/>
            <w:vAlign w:val="center"/>
            <w:hideMark/>
          </w:tcPr>
          <w:p w14:paraId="55B98CC4"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Mocorito</w:t>
            </w:r>
          </w:p>
        </w:tc>
        <w:tc>
          <w:tcPr>
            <w:tcW w:w="1200" w:type="dxa"/>
            <w:tcBorders>
              <w:top w:val="nil"/>
              <w:left w:val="nil"/>
              <w:bottom w:val="single" w:sz="4" w:space="0" w:color="D9D9D9"/>
              <w:right w:val="single" w:sz="4" w:space="0" w:color="D9D9D9"/>
            </w:tcBorders>
            <w:shd w:val="clear" w:color="auto" w:fill="auto"/>
            <w:noWrap/>
            <w:vAlign w:val="center"/>
            <w:hideMark/>
          </w:tcPr>
          <w:p w14:paraId="4A5A2E11"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111</w:t>
            </w:r>
          </w:p>
        </w:tc>
      </w:tr>
      <w:tr w:rsidR="00E46374" w:rsidRPr="0037237D" w14:paraId="670FF26C"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022B58FF"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Navolato</w:t>
            </w:r>
          </w:p>
        </w:tc>
        <w:tc>
          <w:tcPr>
            <w:tcW w:w="1200" w:type="dxa"/>
            <w:tcBorders>
              <w:top w:val="nil"/>
              <w:left w:val="nil"/>
              <w:bottom w:val="single" w:sz="4" w:space="0" w:color="D9D9D9"/>
              <w:right w:val="single" w:sz="4" w:space="0" w:color="D9D9D9"/>
            </w:tcBorders>
            <w:shd w:val="clear" w:color="auto" w:fill="auto"/>
            <w:noWrap/>
            <w:vAlign w:val="center"/>
            <w:hideMark/>
          </w:tcPr>
          <w:p w14:paraId="5401E08A"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120</w:t>
            </w:r>
          </w:p>
        </w:tc>
      </w:tr>
      <w:tr w:rsidR="00E46374" w:rsidRPr="0037237D" w14:paraId="29BA3843"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69D3F41F"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El Fuerte</w:t>
            </w:r>
          </w:p>
        </w:tc>
        <w:tc>
          <w:tcPr>
            <w:tcW w:w="1200" w:type="dxa"/>
            <w:tcBorders>
              <w:top w:val="nil"/>
              <w:left w:val="nil"/>
              <w:bottom w:val="single" w:sz="4" w:space="0" w:color="D9D9D9"/>
              <w:right w:val="single" w:sz="4" w:space="0" w:color="D9D9D9"/>
            </w:tcBorders>
            <w:shd w:val="clear" w:color="auto" w:fill="auto"/>
            <w:noWrap/>
            <w:vAlign w:val="center"/>
            <w:hideMark/>
          </w:tcPr>
          <w:p w14:paraId="03492FC5"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134</w:t>
            </w:r>
          </w:p>
        </w:tc>
      </w:tr>
      <w:tr w:rsidR="00E46374" w:rsidRPr="0037237D" w14:paraId="000A1296"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680D35CF"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Ahome</w:t>
            </w:r>
          </w:p>
        </w:tc>
        <w:tc>
          <w:tcPr>
            <w:tcW w:w="1200" w:type="dxa"/>
            <w:tcBorders>
              <w:top w:val="nil"/>
              <w:left w:val="nil"/>
              <w:bottom w:val="single" w:sz="4" w:space="0" w:color="D9D9D9"/>
              <w:right w:val="single" w:sz="4" w:space="0" w:color="D9D9D9"/>
            </w:tcBorders>
            <w:shd w:val="clear" w:color="auto" w:fill="auto"/>
            <w:noWrap/>
            <w:vAlign w:val="center"/>
            <w:hideMark/>
          </w:tcPr>
          <w:p w14:paraId="5DD64461"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169</w:t>
            </w:r>
          </w:p>
        </w:tc>
      </w:tr>
      <w:tr w:rsidR="00E46374" w:rsidRPr="0037237D" w14:paraId="68009076"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1D77B3B3"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Guasave</w:t>
            </w:r>
          </w:p>
        </w:tc>
        <w:tc>
          <w:tcPr>
            <w:tcW w:w="1200" w:type="dxa"/>
            <w:tcBorders>
              <w:top w:val="nil"/>
              <w:left w:val="nil"/>
              <w:bottom w:val="single" w:sz="4" w:space="0" w:color="D9D9D9"/>
              <w:right w:val="single" w:sz="4" w:space="0" w:color="D9D9D9"/>
            </w:tcBorders>
            <w:shd w:val="clear" w:color="auto" w:fill="auto"/>
            <w:noWrap/>
            <w:vAlign w:val="center"/>
            <w:hideMark/>
          </w:tcPr>
          <w:p w14:paraId="14359E24"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188</w:t>
            </w:r>
          </w:p>
        </w:tc>
      </w:tr>
      <w:tr w:rsidR="00E46374" w:rsidRPr="0037237D" w14:paraId="4C5784D6"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78B2E059"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Culiacán</w:t>
            </w:r>
          </w:p>
        </w:tc>
        <w:tc>
          <w:tcPr>
            <w:tcW w:w="1200" w:type="dxa"/>
            <w:tcBorders>
              <w:top w:val="nil"/>
              <w:left w:val="nil"/>
              <w:bottom w:val="single" w:sz="4" w:space="0" w:color="D9D9D9"/>
              <w:right w:val="single" w:sz="4" w:space="0" w:color="D9D9D9"/>
            </w:tcBorders>
            <w:shd w:val="clear" w:color="auto" w:fill="auto"/>
            <w:noWrap/>
            <w:vAlign w:val="center"/>
            <w:hideMark/>
          </w:tcPr>
          <w:p w14:paraId="01559C3D"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306</w:t>
            </w:r>
          </w:p>
        </w:tc>
      </w:tr>
      <w:tr w:rsidR="00E46374" w:rsidRPr="0037237D" w14:paraId="0C8FF53F" w14:textId="77777777" w:rsidTr="00E46374">
        <w:trPr>
          <w:trHeight w:val="57"/>
        </w:trPr>
        <w:tc>
          <w:tcPr>
            <w:tcW w:w="1200" w:type="dxa"/>
            <w:tcBorders>
              <w:top w:val="nil"/>
              <w:left w:val="single" w:sz="4" w:space="0" w:color="D9D9D9"/>
              <w:bottom w:val="single" w:sz="4" w:space="0" w:color="D9D9D9"/>
              <w:right w:val="single" w:sz="4" w:space="0" w:color="D9D9D9"/>
            </w:tcBorders>
            <w:shd w:val="clear" w:color="000000" w:fill="5C5C5C"/>
            <w:vAlign w:val="center"/>
            <w:hideMark/>
          </w:tcPr>
          <w:p w14:paraId="548FD3D1" w14:textId="77777777" w:rsidR="00E46374" w:rsidRPr="0037237D" w:rsidRDefault="00E46374" w:rsidP="00E46374">
            <w:pPr>
              <w:spacing w:after="0" w:line="240" w:lineRule="auto"/>
              <w:jc w:val="left"/>
              <w:rPr>
                <w:rFonts w:ascii="Calibri" w:eastAsia="Times New Roman" w:hAnsi="Calibri" w:cs="Calibri"/>
                <w:b/>
                <w:bCs/>
                <w:color w:val="FFFFFF"/>
                <w:szCs w:val="20"/>
                <w:lang w:val="es-ES" w:eastAsia="es-ES"/>
              </w:rPr>
            </w:pPr>
            <w:r w:rsidRPr="0037237D">
              <w:rPr>
                <w:rFonts w:ascii="Calibri" w:eastAsia="Times New Roman" w:hAnsi="Calibri" w:cs="Calibri"/>
                <w:b/>
                <w:bCs/>
                <w:color w:val="FFFFFF"/>
                <w:szCs w:val="20"/>
                <w:lang w:val="es-ES" w:eastAsia="es-ES"/>
              </w:rPr>
              <w:t>Mazatlán</w:t>
            </w:r>
          </w:p>
        </w:tc>
        <w:tc>
          <w:tcPr>
            <w:tcW w:w="1200" w:type="dxa"/>
            <w:tcBorders>
              <w:top w:val="nil"/>
              <w:left w:val="nil"/>
              <w:bottom w:val="single" w:sz="4" w:space="0" w:color="D9D9D9"/>
              <w:right w:val="single" w:sz="4" w:space="0" w:color="D9D9D9"/>
            </w:tcBorders>
            <w:shd w:val="clear" w:color="auto" w:fill="auto"/>
            <w:noWrap/>
            <w:vAlign w:val="center"/>
            <w:hideMark/>
          </w:tcPr>
          <w:p w14:paraId="2CBDE892" w14:textId="77777777" w:rsidR="00E46374" w:rsidRPr="0037237D" w:rsidRDefault="00E46374" w:rsidP="00E46374">
            <w:pPr>
              <w:spacing w:after="0" w:line="240" w:lineRule="auto"/>
              <w:jc w:val="center"/>
              <w:rPr>
                <w:rFonts w:ascii="Calibri" w:eastAsia="Times New Roman" w:hAnsi="Calibri" w:cs="Calibri"/>
                <w:color w:val="000000"/>
                <w:szCs w:val="20"/>
                <w:lang w:val="es-ES" w:eastAsia="es-ES"/>
              </w:rPr>
            </w:pPr>
            <w:r w:rsidRPr="0037237D">
              <w:rPr>
                <w:rFonts w:ascii="Calibri" w:eastAsia="Times New Roman" w:hAnsi="Calibri" w:cs="Calibri"/>
                <w:color w:val="000000"/>
                <w:szCs w:val="20"/>
                <w:lang w:val="es-ES" w:eastAsia="es-ES"/>
              </w:rPr>
              <w:t>731</w:t>
            </w:r>
          </w:p>
        </w:tc>
      </w:tr>
      <w:tr w:rsidR="00E46374" w:rsidRPr="0037237D" w14:paraId="2A6F0D18" w14:textId="77777777" w:rsidTr="00E46374">
        <w:trPr>
          <w:trHeight w:val="300"/>
        </w:trPr>
        <w:tc>
          <w:tcPr>
            <w:tcW w:w="1200" w:type="dxa"/>
            <w:tcBorders>
              <w:top w:val="nil"/>
              <w:left w:val="single" w:sz="4" w:space="0" w:color="D9D9D9"/>
              <w:bottom w:val="nil"/>
              <w:right w:val="single" w:sz="4" w:space="0" w:color="D9D9D9"/>
            </w:tcBorders>
            <w:shd w:val="clear" w:color="auto" w:fill="auto"/>
            <w:noWrap/>
            <w:vAlign w:val="center"/>
            <w:hideMark/>
          </w:tcPr>
          <w:p w14:paraId="09C01AF3" w14:textId="77777777" w:rsidR="00E46374" w:rsidRPr="0037237D" w:rsidRDefault="00E46374" w:rsidP="00E46374">
            <w:pPr>
              <w:spacing w:after="0" w:line="240" w:lineRule="auto"/>
              <w:jc w:val="right"/>
              <w:rPr>
                <w:rFonts w:ascii="Calibri" w:eastAsia="Times New Roman" w:hAnsi="Calibri" w:cs="Calibri"/>
                <w:b/>
                <w:bCs/>
                <w:color w:val="000000"/>
                <w:szCs w:val="20"/>
                <w:lang w:val="es-ES" w:eastAsia="es-ES"/>
              </w:rPr>
            </w:pPr>
            <w:r w:rsidRPr="0037237D">
              <w:rPr>
                <w:rFonts w:ascii="Calibri" w:eastAsia="Times New Roman" w:hAnsi="Calibri" w:cs="Calibri"/>
                <w:b/>
                <w:bCs/>
                <w:color w:val="000000"/>
                <w:szCs w:val="20"/>
                <w:lang w:val="es-ES" w:eastAsia="es-ES"/>
              </w:rPr>
              <w:t>Total</w:t>
            </w:r>
          </w:p>
        </w:tc>
        <w:tc>
          <w:tcPr>
            <w:tcW w:w="1200" w:type="dxa"/>
            <w:tcBorders>
              <w:top w:val="nil"/>
              <w:left w:val="nil"/>
              <w:bottom w:val="nil"/>
              <w:right w:val="nil"/>
            </w:tcBorders>
            <w:shd w:val="clear" w:color="auto" w:fill="auto"/>
            <w:noWrap/>
            <w:vAlign w:val="center"/>
            <w:hideMark/>
          </w:tcPr>
          <w:p w14:paraId="29D6A46F" w14:textId="77777777" w:rsidR="00E46374" w:rsidRPr="0037237D" w:rsidRDefault="00E46374" w:rsidP="00E46374">
            <w:pPr>
              <w:spacing w:after="0" w:line="240" w:lineRule="auto"/>
              <w:jc w:val="center"/>
              <w:rPr>
                <w:rFonts w:ascii="Calibri" w:eastAsia="Times New Roman" w:hAnsi="Calibri" w:cs="Calibri"/>
                <w:b/>
                <w:bCs/>
                <w:color w:val="000000"/>
                <w:sz w:val="22"/>
                <w:lang w:val="es-ES" w:eastAsia="es-ES"/>
              </w:rPr>
            </w:pPr>
            <w:r w:rsidRPr="0037237D">
              <w:rPr>
                <w:rFonts w:ascii="Calibri" w:eastAsia="Times New Roman" w:hAnsi="Calibri" w:cs="Calibri"/>
                <w:b/>
                <w:bCs/>
                <w:color w:val="000000"/>
                <w:sz w:val="22"/>
                <w:lang w:val="es-ES" w:eastAsia="es-ES"/>
              </w:rPr>
              <w:t>2,479</w:t>
            </w:r>
          </w:p>
        </w:tc>
      </w:tr>
    </w:tbl>
    <w:p w14:paraId="0156123C" w14:textId="77777777" w:rsidR="006A1534" w:rsidRPr="00CA04EA" w:rsidRDefault="00E46374" w:rsidP="00023081">
      <w:pPr>
        <w:pStyle w:val="Ttulo4"/>
        <w:numPr>
          <w:ilvl w:val="1"/>
          <w:numId w:val="10"/>
        </w:numPr>
        <w:ind w:left="709"/>
      </w:pPr>
      <w:r>
        <w:rPr>
          <w:noProof/>
          <w:lang w:eastAsia="es-MX"/>
        </w:rPr>
        <mc:AlternateContent>
          <mc:Choice Requires="wps">
            <w:drawing>
              <wp:anchor distT="0" distB="0" distL="114300" distR="114300" simplePos="0" relativeHeight="251760640" behindDoc="0" locked="0" layoutInCell="1" allowOverlap="1" wp14:anchorId="793E7647" wp14:editId="6C4C746E">
                <wp:simplePos x="0" y="0"/>
                <wp:positionH relativeFrom="column">
                  <wp:posOffset>1746885</wp:posOffset>
                </wp:positionH>
                <wp:positionV relativeFrom="paragraph">
                  <wp:posOffset>264795</wp:posOffset>
                </wp:positionV>
                <wp:extent cx="2390775" cy="246380"/>
                <wp:effectExtent l="0" t="0" r="0" b="1270"/>
                <wp:wrapNone/>
                <wp:docPr id="111821384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46380"/>
                        </a:xfrm>
                        <a:prstGeom prst="rect">
                          <a:avLst/>
                        </a:prstGeom>
                        <a:noFill/>
                        <a:ln w="9525">
                          <a:noFill/>
                          <a:miter lim="800000"/>
                          <a:headEnd/>
                          <a:tailEnd/>
                        </a:ln>
                        <a:effectLst/>
                      </wps:spPr>
                      <wps:txbx>
                        <w:txbxContent>
                          <w:p w14:paraId="3D74C903" w14:textId="77777777" w:rsidR="000B0638" w:rsidRPr="008C0663" w:rsidRDefault="000B0638" w:rsidP="00E46374">
                            <w:pPr>
                              <w:spacing w:after="0" w:line="240" w:lineRule="auto"/>
                              <w:jc w:val="center"/>
                              <w:rPr>
                                <w:b/>
                                <w:bCs/>
                                <w:noProof/>
                                <w:szCs w:val="20"/>
                              </w:rPr>
                            </w:pPr>
                            <w:r w:rsidRPr="008C0663">
                              <w:rPr>
                                <w:b/>
                                <w:bCs/>
                                <w:noProof/>
                                <w:szCs w:val="20"/>
                              </w:rPr>
                              <w:t>Cobertura en el Estado de Sinaloa</w:t>
                            </w:r>
                          </w:p>
                        </w:txbxContent>
                      </wps:txbx>
                      <wps:bodyPr rot="0" vert="horz" wrap="square" lIns="91440" tIns="45720" rIns="91440" bIns="45720" anchor="t" anchorCtr="0">
                        <a:spAutoFit/>
                      </wps:bodyPr>
                    </wps:wsp>
                  </a:graphicData>
                </a:graphic>
              </wp:anchor>
            </w:drawing>
          </mc:Choice>
          <mc:Fallback>
            <w:pict>
              <v:shape w14:anchorId="72F94A6C" id="_x0000_s1032" type="#_x0000_t202" style="position:absolute;left:0;text-align:left;margin-left:137.55pt;margin-top:20.85pt;width:188.25pt;height:19.4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" filled="f" stroked="f">
                <v:textbox style="mso-fit-shape-to-text:t">
                  <w:txbxContent>
                    <w:p w14:paraId="20DA41B5" w14:textId="77777777" w:rsidR="000B0638" w:rsidRPr="008C0663" w:rsidRDefault="000B0638" w:rsidP="00E46374">
                      <w:pPr>
                        <w:spacing w:after="0" w:line="240" w:lineRule="auto"/>
                        <w:jc w:val="center"/>
                        <w:rPr>
                          <w:b/>
                          <w:bCs/>
                          <w:noProof/>
                          <w:szCs w:val="20"/>
                        </w:rPr>
                      </w:pPr>
                      <w:r w:rsidRPr="008C0663">
                        <w:rPr>
                          <w:b/>
                          <w:bCs/>
                          <w:noProof/>
                          <w:szCs w:val="20"/>
                        </w:rPr>
                        <w:t>Cobertura en el Estado de Sinaloa</w:t>
                      </w:r>
                    </w:p>
                  </w:txbxContent>
                </v:textbox>
              </v:shape>
            </w:pict>
          </mc:Fallback>
        </mc:AlternateContent>
      </w:r>
      <w:r w:rsidR="006A1534" w:rsidRPr="00CA04EA">
        <w:t>Análisis de la Cobertura</w:t>
      </w:r>
    </w:p>
    <w:p w14:paraId="5E064A55" w14:textId="77777777" w:rsidR="00B54588" w:rsidRDefault="00E46374" w:rsidP="006A1534">
      <w:pPr>
        <w:rPr>
          <w:lang w:val="es-ES"/>
        </w:rPr>
      </w:pPr>
      <w:bookmarkStart w:id="133" w:name="_Toc85630275"/>
      <w:bookmarkStart w:id="134" w:name="_Toc85630315"/>
      <w:bookmarkEnd w:id="129"/>
      <w:bookmarkEnd w:id="130"/>
      <w:bookmarkEnd w:id="131"/>
      <w:bookmarkEnd w:id="132"/>
      <w:r>
        <w:rPr>
          <w:noProof/>
          <w:lang w:eastAsia="es-MX"/>
        </w:rPr>
        <w:drawing>
          <wp:anchor distT="0" distB="0" distL="114300" distR="114300" simplePos="0" relativeHeight="251758592" behindDoc="0" locked="0" layoutInCell="1" allowOverlap="1" wp14:anchorId="4C1B9CDE" wp14:editId="5A5DC2B2">
            <wp:simplePos x="0" y="0"/>
            <wp:positionH relativeFrom="column">
              <wp:posOffset>853440</wp:posOffset>
            </wp:positionH>
            <wp:positionV relativeFrom="paragraph">
              <wp:posOffset>211994</wp:posOffset>
            </wp:positionV>
            <wp:extent cx="2968625" cy="3714562"/>
            <wp:effectExtent l="0" t="0" r="0" b="0"/>
            <wp:wrapNone/>
            <wp:docPr id="2107258615"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71112" cy="371767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5E841C" w14:textId="77777777" w:rsidR="0037237D" w:rsidRDefault="0037237D" w:rsidP="006A1534">
      <w:pPr>
        <w:rPr>
          <w:lang w:val="es-ES"/>
        </w:rPr>
      </w:pPr>
    </w:p>
    <w:p w14:paraId="6EFEF452" w14:textId="77777777" w:rsidR="0037237D" w:rsidRDefault="0037237D" w:rsidP="006A1534">
      <w:pPr>
        <w:rPr>
          <w:lang w:val="es-ES"/>
        </w:rPr>
      </w:pPr>
    </w:p>
    <w:p w14:paraId="45EFD8F0" w14:textId="77777777" w:rsidR="0037237D" w:rsidRDefault="0037237D" w:rsidP="006A1534">
      <w:pPr>
        <w:rPr>
          <w:lang w:val="es-ES"/>
        </w:rPr>
      </w:pPr>
    </w:p>
    <w:p w14:paraId="1D623F70" w14:textId="77777777" w:rsidR="0037237D" w:rsidRDefault="0037237D" w:rsidP="006A1534">
      <w:pPr>
        <w:rPr>
          <w:lang w:val="es-ES"/>
        </w:rPr>
      </w:pPr>
    </w:p>
    <w:p w14:paraId="5D2873C4" w14:textId="77777777" w:rsidR="0037237D" w:rsidRPr="00CA04EA" w:rsidRDefault="0037237D" w:rsidP="006A1534">
      <w:pPr>
        <w:rPr>
          <w:lang w:val="es-ES"/>
        </w:rPr>
      </w:pPr>
    </w:p>
    <w:tbl>
      <w:tblPr>
        <w:tblStyle w:val="Tablaconcuadrcula"/>
        <w:tblpPr w:leftFromText="141" w:rightFromText="141" w:vertAnchor="text" w:horzAnchor="margin" w:tblpY="1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6"/>
        <w:gridCol w:w="2835"/>
      </w:tblGrid>
      <w:tr w:rsidR="00E46374" w:rsidRPr="00297255" w14:paraId="10C306C9" w14:textId="77777777" w:rsidTr="00E46374">
        <w:trPr>
          <w:trHeight w:val="340"/>
        </w:trPr>
        <w:tc>
          <w:tcPr>
            <w:tcW w:w="3261" w:type="dxa"/>
            <w:gridSpan w:val="2"/>
            <w:shd w:val="clear" w:color="auto" w:fill="auto"/>
          </w:tcPr>
          <w:p w14:paraId="73EE1C5D" w14:textId="77777777" w:rsidR="00E46374" w:rsidRPr="00B260D4" w:rsidRDefault="00E46374" w:rsidP="00E46374">
            <w:pPr>
              <w:spacing w:line="240" w:lineRule="auto"/>
              <w:jc w:val="center"/>
              <w:rPr>
                <w:b/>
                <w:bCs/>
                <w:sz w:val="18"/>
                <w:szCs w:val="18"/>
              </w:rPr>
            </w:pPr>
            <w:bookmarkStart w:id="135" w:name="_Hlk197337441"/>
            <w:bookmarkStart w:id="136" w:name="_Toc85708005"/>
            <w:bookmarkStart w:id="137" w:name="_Toc85708380"/>
            <w:bookmarkStart w:id="138" w:name="_Toc85711254"/>
            <w:bookmarkStart w:id="139" w:name="_Toc85718818"/>
            <w:bookmarkStart w:id="140" w:name="_Toc85718861"/>
            <w:bookmarkStart w:id="141" w:name="_Toc85719156"/>
            <w:bookmarkStart w:id="142" w:name="_Toc85798238"/>
            <w:bookmarkStart w:id="143" w:name="_Toc85798287"/>
            <w:bookmarkStart w:id="144" w:name="_Toc85799201"/>
            <w:bookmarkStart w:id="145" w:name="_Toc85801038"/>
            <w:bookmarkStart w:id="146" w:name="_Toc86164304"/>
            <w:bookmarkStart w:id="147" w:name="_Toc86164924"/>
            <w:bookmarkStart w:id="148" w:name="_Toc86169310"/>
            <w:bookmarkStart w:id="149" w:name="_Toc86311673"/>
            <w:bookmarkStart w:id="150" w:name="_Toc94870537"/>
            <w:r w:rsidRPr="00B260D4">
              <w:rPr>
                <w:b/>
                <w:bCs/>
                <w:sz w:val="18"/>
                <w:szCs w:val="18"/>
              </w:rPr>
              <w:t>Simbología</w:t>
            </w:r>
          </w:p>
        </w:tc>
      </w:tr>
      <w:tr w:rsidR="00E46374" w:rsidRPr="00297255" w14:paraId="6004C628" w14:textId="77777777" w:rsidTr="00E46374">
        <w:trPr>
          <w:trHeight w:val="340"/>
        </w:trPr>
        <w:tc>
          <w:tcPr>
            <w:tcW w:w="426" w:type="dxa"/>
            <w:shd w:val="clear" w:color="auto" w:fill="5C5C5C"/>
          </w:tcPr>
          <w:p w14:paraId="24E80F2F" w14:textId="77777777" w:rsidR="00E46374" w:rsidRPr="00297255" w:rsidRDefault="00E46374" w:rsidP="00E46374">
            <w:pPr>
              <w:spacing w:line="240" w:lineRule="auto"/>
              <w:rPr>
                <w:sz w:val="18"/>
                <w:szCs w:val="18"/>
              </w:rPr>
            </w:pPr>
          </w:p>
        </w:tc>
        <w:tc>
          <w:tcPr>
            <w:tcW w:w="2835" w:type="dxa"/>
            <w:vAlign w:val="center"/>
          </w:tcPr>
          <w:p w14:paraId="759B4075" w14:textId="77777777" w:rsidR="00E46374" w:rsidRPr="00297255" w:rsidRDefault="00E46374" w:rsidP="00E46374">
            <w:pPr>
              <w:spacing w:line="240" w:lineRule="auto"/>
              <w:jc w:val="left"/>
              <w:rPr>
                <w:sz w:val="18"/>
                <w:szCs w:val="18"/>
              </w:rPr>
            </w:pPr>
            <w:r w:rsidRPr="00297255">
              <w:rPr>
                <w:sz w:val="18"/>
                <w:szCs w:val="18"/>
              </w:rPr>
              <w:t>Municipios con mayor cobertura</w:t>
            </w:r>
          </w:p>
        </w:tc>
      </w:tr>
      <w:tr w:rsidR="00E46374" w:rsidRPr="00297255" w14:paraId="5A655221" w14:textId="77777777" w:rsidTr="00E46374">
        <w:trPr>
          <w:trHeight w:val="340"/>
        </w:trPr>
        <w:tc>
          <w:tcPr>
            <w:tcW w:w="426" w:type="dxa"/>
            <w:shd w:val="clear" w:color="auto" w:fill="9D9D9D"/>
          </w:tcPr>
          <w:p w14:paraId="3232DDE6" w14:textId="77777777" w:rsidR="00E46374" w:rsidRPr="00297255" w:rsidRDefault="00E46374" w:rsidP="00E46374">
            <w:pPr>
              <w:spacing w:line="240" w:lineRule="auto"/>
              <w:rPr>
                <w:sz w:val="18"/>
                <w:szCs w:val="18"/>
              </w:rPr>
            </w:pPr>
          </w:p>
        </w:tc>
        <w:tc>
          <w:tcPr>
            <w:tcW w:w="2835" w:type="dxa"/>
            <w:vAlign w:val="center"/>
          </w:tcPr>
          <w:p w14:paraId="64779393" w14:textId="77777777" w:rsidR="00E46374" w:rsidRPr="00297255" w:rsidRDefault="00E46374" w:rsidP="00E46374">
            <w:pPr>
              <w:spacing w:line="240" w:lineRule="auto"/>
              <w:rPr>
                <w:sz w:val="18"/>
                <w:szCs w:val="18"/>
              </w:rPr>
            </w:pPr>
            <w:r>
              <w:rPr>
                <w:sz w:val="18"/>
                <w:szCs w:val="18"/>
              </w:rPr>
              <w:t>Municipios con cobertura media</w:t>
            </w:r>
          </w:p>
        </w:tc>
      </w:tr>
      <w:tr w:rsidR="00E46374" w:rsidRPr="00297255" w14:paraId="610B6FA6" w14:textId="77777777" w:rsidTr="00E46374">
        <w:trPr>
          <w:trHeight w:val="340"/>
        </w:trPr>
        <w:tc>
          <w:tcPr>
            <w:tcW w:w="426" w:type="dxa"/>
            <w:shd w:val="clear" w:color="auto" w:fill="DCDCDC"/>
          </w:tcPr>
          <w:p w14:paraId="7C0CB31F" w14:textId="77777777" w:rsidR="00E46374" w:rsidRPr="00297255" w:rsidRDefault="00E46374" w:rsidP="00E46374">
            <w:pPr>
              <w:spacing w:line="240" w:lineRule="auto"/>
              <w:rPr>
                <w:sz w:val="18"/>
                <w:szCs w:val="18"/>
              </w:rPr>
            </w:pPr>
          </w:p>
        </w:tc>
        <w:tc>
          <w:tcPr>
            <w:tcW w:w="2835" w:type="dxa"/>
            <w:vAlign w:val="center"/>
          </w:tcPr>
          <w:p w14:paraId="0E40A520" w14:textId="77777777" w:rsidR="00E46374" w:rsidRPr="00297255" w:rsidRDefault="00E46374" w:rsidP="00E46374">
            <w:pPr>
              <w:spacing w:line="240" w:lineRule="auto"/>
              <w:jc w:val="left"/>
              <w:rPr>
                <w:sz w:val="18"/>
                <w:szCs w:val="18"/>
              </w:rPr>
            </w:pPr>
            <w:r w:rsidRPr="00297255">
              <w:rPr>
                <w:sz w:val="18"/>
                <w:szCs w:val="18"/>
              </w:rPr>
              <w:t>Municipios con menor cobertura</w:t>
            </w:r>
          </w:p>
        </w:tc>
      </w:tr>
    </w:tbl>
    <w:bookmarkEnd w:id="135"/>
    <w:p w14:paraId="0EC727E5" w14:textId="77777777" w:rsidR="00E46374" w:rsidRDefault="00E46374">
      <w:pPr>
        <w:spacing w:line="276" w:lineRule="auto"/>
        <w:jc w:val="left"/>
      </w:pPr>
      <w:r>
        <w:rPr>
          <w:noProof/>
          <w:lang w:eastAsia="es-MX"/>
        </w:rPr>
        <mc:AlternateContent>
          <mc:Choice Requires="wps">
            <w:drawing>
              <wp:anchor distT="45720" distB="45720" distL="114300" distR="114300" simplePos="0" relativeHeight="251762688" behindDoc="0" locked="0" layoutInCell="1" allowOverlap="1" wp14:anchorId="5A02FC88" wp14:editId="3F9ECD64">
                <wp:simplePos x="0" y="0"/>
                <wp:positionH relativeFrom="column">
                  <wp:posOffset>-137160</wp:posOffset>
                </wp:positionH>
                <wp:positionV relativeFrom="paragraph">
                  <wp:posOffset>1927225</wp:posOffset>
                </wp:positionV>
                <wp:extent cx="5743575" cy="1017905"/>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1017905"/>
                        </a:xfrm>
                        <a:prstGeom prst="rect">
                          <a:avLst/>
                        </a:prstGeom>
                        <a:noFill/>
                        <a:ln w="9525">
                          <a:noFill/>
                          <a:miter lim="800000"/>
                          <a:headEnd/>
                          <a:tailEnd/>
                        </a:ln>
                      </wps:spPr>
                      <wps:txbx>
                        <w:txbxContent>
                          <w:p w14:paraId="586C9FBF" w14:textId="77777777" w:rsidR="000B0638" w:rsidRDefault="000B0638" w:rsidP="00E46374">
                            <w:r>
                              <w:t>De acuerdo al Anexo 3 de la Población Atendida proporcionado por la UR del Pp, se benefició a 2,479 personas en alrededor de los 18 municipios del Estado de Sinaloa, sin embargo, dicha información no coincide con la plasmada anteriormente siendo que se había reportado a 210 servidores públicos.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8E6E2F" id="_x0000_s1033" type="#_x0000_t202" style="position:absolute;margin-left:-10.8pt;margin-top:151.75pt;width:452.25pt;height:80.1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" filled="f" stroked="f">
                <v:textbox>
                  <w:txbxContent>
                    <w:p w14:paraId="706ED3D0" w14:textId="60EA88DA" w:rsidR="000B0638" w:rsidRDefault="000B0638" w:rsidP="00E46374">
                      <w:r>
                        <w:t>De acuerdo al Anexo 3 de la Población Atendida proporcionado por la UR del Pp, se benefició a 2,479 personas en alrededor de los 18 municipios del Estado de Sinaloa, sin embargo, dicha información no coincide con la plasmada anteriormente siendo que se había reportado a 210 servidores públicos.</w:t>
                      </w:r>
                    </w:p>
                  </w:txbxContent>
                </v:textbox>
                <w10:wrap type="square"/>
              </v:shape>
            </w:pict>
          </mc:Fallback>
        </mc:AlternateContent>
      </w:r>
      <w:r>
        <w:br w:type="page"/>
      </w:r>
    </w:p>
    <w:p w14:paraId="095247F3" w14:textId="77777777" w:rsidR="00E46374" w:rsidRDefault="00E46374" w:rsidP="00E46374">
      <w:r>
        <w:lastRenderedPageBreak/>
        <w:t>Por lo anterior,</w:t>
      </w:r>
    </w:p>
    <w:p w14:paraId="349EDAE4" w14:textId="77777777" w:rsidR="00465B3A" w:rsidRPr="00CA04EA" w:rsidRDefault="00465B3A" w:rsidP="00C63A63">
      <w:pPr>
        <w:pStyle w:val="Ttulo3"/>
        <w:numPr>
          <w:ilvl w:val="0"/>
          <w:numId w:val="10"/>
        </w:numPr>
      </w:pPr>
      <w:r w:rsidRPr="00CA04EA">
        <w:t>Seguimiento a Aspectos Susceptibles de Mejora</w:t>
      </w:r>
      <w:bookmarkEnd w:id="133"/>
      <w:bookmarkEnd w:id="134"/>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r w:rsidR="008C6E78">
        <w:t xml:space="preserve"> (ASM)</w:t>
      </w:r>
    </w:p>
    <w:p w14:paraId="4D403DB6" w14:textId="77777777" w:rsidR="006A1534" w:rsidRPr="00805255" w:rsidRDefault="006A1534" w:rsidP="00023081">
      <w:pPr>
        <w:pStyle w:val="Ttulo4"/>
        <w:numPr>
          <w:ilvl w:val="1"/>
          <w:numId w:val="10"/>
        </w:numPr>
        <w:ind w:left="709"/>
      </w:pPr>
      <w:r w:rsidRPr="00805255">
        <w:t>Aspectos comprometidos</w:t>
      </w:r>
    </w:p>
    <w:p w14:paraId="348C43A3" w14:textId="77777777" w:rsidR="00B54588" w:rsidRDefault="00037C6C" w:rsidP="00037C6C">
      <w:pPr>
        <w:pStyle w:val="Prrafodelista"/>
        <w:numPr>
          <w:ilvl w:val="0"/>
          <w:numId w:val="43"/>
        </w:numPr>
        <w:spacing w:line="360" w:lineRule="auto"/>
        <w:rPr>
          <w:lang w:val="es-ES"/>
        </w:rPr>
      </w:pPr>
      <w:r>
        <w:rPr>
          <w:lang w:val="es-ES"/>
        </w:rPr>
        <w:t xml:space="preserve">Realizar </w:t>
      </w:r>
      <w:r w:rsidR="007140F8">
        <w:rPr>
          <w:lang w:val="es-ES"/>
        </w:rPr>
        <w:t>la</w:t>
      </w:r>
      <w:r>
        <w:rPr>
          <w:lang w:val="es-ES"/>
        </w:rPr>
        <w:t xml:space="preserve"> MIR </w:t>
      </w:r>
      <w:r w:rsidR="007140F8">
        <w:rPr>
          <w:lang w:val="es-ES"/>
        </w:rPr>
        <w:t>d</w:t>
      </w:r>
      <w:r>
        <w:rPr>
          <w:lang w:val="es-ES"/>
        </w:rPr>
        <w:t>el Pp</w:t>
      </w:r>
      <w:r w:rsidR="00805255">
        <w:rPr>
          <w:lang w:val="es-ES"/>
        </w:rPr>
        <w:t xml:space="preserve"> para ejercicios fiscales posteriores</w:t>
      </w:r>
      <w:r w:rsidR="007140F8">
        <w:rPr>
          <w:lang w:val="es-ES"/>
        </w:rPr>
        <w:t>.</w:t>
      </w:r>
    </w:p>
    <w:p w14:paraId="040B99DD" w14:textId="77777777" w:rsidR="007140F8" w:rsidRDefault="007140F8" w:rsidP="00037C6C">
      <w:pPr>
        <w:pStyle w:val="Prrafodelista"/>
        <w:numPr>
          <w:ilvl w:val="0"/>
          <w:numId w:val="43"/>
        </w:numPr>
        <w:spacing w:line="360" w:lineRule="auto"/>
        <w:rPr>
          <w:lang w:val="es-ES"/>
        </w:rPr>
      </w:pPr>
      <w:r>
        <w:rPr>
          <w:lang w:val="es-ES"/>
        </w:rPr>
        <w:t xml:space="preserve">Realizar las fichas técnicas de los indicadores, así como el árbol del problema, árbol de objetivos y la selección </w:t>
      </w:r>
      <w:r w:rsidR="00805255">
        <w:rPr>
          <w:lang w:val="es-ES"/>
        </w:rPr>
        <w:t xml:space="preserve">de alternativas de acuerdo con la </w:t>
      </w:r>
      <w:r w:rsidR="00805255" w:rsidRPr="00805255">
        <w:rPr>
          <w:lang w:val="es-ES"/>
        </w:rPr>
        <w:t>Metodología del Marco Lógico (MML)</w:t>
      </w:r>
      <w:r w:rsidR="00805255">
        <w:rPr>
          <w:lang w:val="es-ES"/>
        </w:rPr>
        <w:t>.</w:t>
      </w:r>
    </w:p>
    <w:p w14:paraId="4C1A5800" w14:textId="77777777" w:rsidR="007140F8" w:rsidRDefault="007140F8" w:rsidP="00037C6C">
      <w:pPr>
        <w:pStyle w:val="Prrafodelista"/>
        <w:numPr>
          <w:ilvl w:val="0"/>
          <w:numId w:val="43"/>
        </w:numPr>
        <w:spacing w:line="360" w:lineRule="auto"/>
        <w:rPr>
          <w:lang w:val="es-ES"/>
        </w:rPr>
      </w:pPr>
      <w:r w:rsidRPr="007140F8">
        <w:rPr>
          <w:lang w:val="es-ES"/>
        </w:rPr>
        <w:t xml:space="preserve">Identificar, </w:t>
      </w:r>
      <w:r w:rsidR="00805255">
        <w:rPr>
          <w:lang w:val="es-ES"/>
        </w:rPr>
        <w:t>re</w:t>
      </w:r>
      <w:r w:rsidRPr="007140F8">
        <w:rPr>
          <w:lang w:val="es-ES"/>
        </w:rPr>
        <w:t>definir y cuantificar las poblaciones (potencial, objetivo y atendida)</w:t>
      </w:r>
      <w:r>
        <w:rPr>
          <w:lang w:val="es-ES"/>
        </w:rPr>
        <w:t>.</w:t>
      </w:r>
    </w:p>
    <w:p w14:paraId="29AED1FE" w14:textId="77777777" w:rsidR="00805255" w:rsidRPr="00037C6C" w:rsidRDefault="00805255" w:rsidP="00037C6C">
      <w:pPr>
        <w:pStyle w:val="Prrafodelista"/>
        <w:numPr>
          <w:ilvl w:val="0"/>
          <w:numId w:val="43"/>
        </w:numPr>
        <w:spacing w:line="360" w:lineRule="auto"/>
        <w:rPr>
          <w:lang w:val="es-ES"/>
        </w:rPr>
      </w:pPr>
      <w:r>
        <w:rPr>
          <w:lang w:val="es-ES"/>
        </w:rPr>
        <w:t>Elaborar un documento donde se reporte la población atendida total del Pp para los próximos ejercicios fiscales.</w:t>
      </w:r>
    </w:p>
    <w:p w14:paraId="32BAB685" w14:textId="77777777" w:rsidR="002C7F79" w:rsidRPr="002C7F79" w:rsidRDefault="002C7F79" w:rsidP="00037C6C">
      <w:pPr>
        <w:pStyle w:val="Ttulo4"/>
        <w:numPr>
          <w:ilvl w:val="1"/>
          <w:numId w:val="43"/>
        </w:numPr>
        <w:ind w:left="709"/>
      </w:pPr>
      <w:r w:rsidRPr="002C7F79">
        <w:t>Avance en las acciones de mejora comprometidas en años anteriores</w:t>
      </w:r>
    </w:p>
    <w:p w14:paraId="3FF8DD77" w14:textId="77777777" w:rsidR="008A04C1" w:rsidRDefault="008A04C1" w:rsidP="002C7F79">
      <w:pPr>
        <w:rPr>
          <w:lang w:val="es-ES"/>
        </w:rPr>
      </w:pPr>
      <w:bookmarkStart w:id="151" w:name="_Toc85630276"/>
      <w:bookmarkStart w:id="152" w:name="_Toc85630318"/>
      <w:bookmarkStart w:id="153" w:name="_Toc85708008"/>
      <w:bookmarkStart w:id="154" w:name="_Toc85708383"/>
      <w:bookmarkStart w:id="155" w:name="_Toc85711257"/>
      <w:r w:rsidRPr="00A927DE">
        <w:rPr>
          <w:lang w:val="es-ES"/>
        </w:rPr>
        <w:t>Programa sin evaluación en el ejercicio anterior.</w:t>
      </w:r>
    </w:p>
    <w:p w14:paraId="4954ED34" w14:textId="77777777" w:rsidR="00465B3A" w:rsidRPr="00D503B8" w:rsidRDefault="00465B3A" w:rsidP="00037C6C">
      <w:pPr>
        <w:pStyle w:val="Ttulo3"/>
        <w:numPr>
          <w:ilvl w:val="0"/>
          <w:numId w:val="43"/>
        </w:numPr>
      </w:pPr>
      <w:bookmarkStart w:id="156" w:name="_Toc85718819"/>
      <w:bookmarkStart w:id="157" w:name="_Toc85718864"/>
      <w:bookmarkStart w:id="158" w:name="_Toc85719159"/>
      <w:bookmarkStart w:id="159" w:name="_Toc85798241"/>
      <w:bookmarkStart w:id="160" w:name="_Toc85798290"/>
      <w:bookmarkStart w:id="161" w:name="_Toc85799204"/>
      <w:bookmarkStart w:id="162" w:name="_Toc85801041"/>
      <w:bookmarkStart w:id="163" w:name="_Toc86164307"/>
      <w:bookmarkStart w:id="164" w:name="_Toc86164927"/>
      <w:bookmarkStart w:id="165" w:name="_Toc86169313"/>
      <w:bookmarkStart w:id="166" w:name="_Toc86311676"/>
      <w:bookmarkStart w:id="167" w:name="_Toc94870540"/>
      <w:r w:rsidRPr="00D503B8">
        <w:t>Conclusiones</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p>
    <w:p w14:paraId="5A1CCEF6" w14:textId="77777777" w:rsidR="00B54588" w:rsidRDefault="00D503B8" w:rsidP="000942D3">
      <w:bookmarkStart w:id="168" w:name="_Toc85630320"/>
      <w:r>
        <w:t>El Pp atiende</w:t>
      </w:r>
      <w:r w:rsidRPr="00D503B8">
        <w:t xml:space="preserve"> la escasa voluntad o capacidad de coordinación interinstitucional, a través de la función pública, que requieren de coordinación en la ejecución de diversos proyectos de capacitación y formación de los servidores públicos municipales y estatales, para lograr capital humano altamente competitivo, eficaz y eficiente en su desempeño institucional.</w:t>
      </w:r>
      <w:r>
        <w:t xml:space="preserve"> Todo a vez</w:t>
      </w:r>
      <w:r w:rsidRPr="00D503B8">
        <w:t>, para lograr la profesionalización de los servidores públicos de los 18 gobiernos municipales del estado de Sinaloa.</w:t>
      </w:r>
    </w:p>
    <w:p w14:paraId="1E3CA2DD" w14:textId="77777777" w:rsidR="00D503B8" w:rsidRDefault="00D503B8" w:rsidP="000942D3">
      <w:pPr>
        <w:rPr>
          <w:lang w:val="es-ES"/>
        </w:rPr>
      </w:pPr>
      <w:r>
        <w:t>Sin embargo, es importante señalar que se carece de una MIR, así como de</w:t>
      </w:r>
      <w:r>
        <w:rPr>
          <w:lang w:val="es-ES"/>
        </w:rPr>
        <w:t xml:space="preserve"> las fichas técnicas de los indicadores, el árbol del problema, árbol de objetivos y la selección de alternativas, por lo que se recomienda elaborarlas de acuerdo con la </w:t>
      </w:r>
      <w:r w:rsidRPr="00805255">
        <w:rPr>
          <w:lang w:val="es-ES"/>
        </w:rPr>
        <w:t>Metodología del Marco Lógico (MML)</w:t>
      </w:r>
      <w:r>
        <w:rPr>
          <w:lang w:val="es-ES"/>
        </w:rPr>
        <w:t>.</w:t>
      </w:r>
    </w:p>
    <w:p w14:paraId="1740B68E" w14:textId="77777777" w:rsidR="00D503B8" w:rsidRPr="00D503B8" w:rsidRDefault="00D503B8" w:rsidP="000942D3">
      <w:pPr>
        <w:rPr>
          <w:lang w:val="es-ES"/>
        </w:rPr>
      </w:pPr>
      <w:r>
        <w:rPr>
          <w:lang w:val="es-ES"/>
        </w:rPr>
        <w:t>Por otro lado, es necesario redefinir y cuantificar la población potencial, objetivo y atendida, así como sus respectivas metas.</w:t>
      </w:r>
    </w:p>
    <w:p w14:paraId="28A816E4" w14:textId="77777777" w:rsidR="000770BA" w:rsidRPr="00805255" w:rsidRDefault="000770BA" w:rsidP="00037C6C">
      <w:pPr>
        <w:pStyle w:val="Ttulo4"/>
        <w:numPr>
          <w:ilvl w:val="1"/>
          <w:numId w:val="43"/>
        </w:numPr>
        <w:ind w:left="709"/>
      </w:pPr>
      <w:bookmarkStart w:id="169" w:name="_Toc85718866"/>
      <w:bookmarkStart w:id="170" w:name="_Toc85719161"/>
      <w:bookmarkStart w:id="171" w:name="_Toc85798243"/>
      <w:bookmarkStart w:id="172" w:name="_Toc85798292"/>
      <w:bookmarkStart w:id="173" w:name="_Toc85799206"/>
      <w:bookmarkStart w:id="174" w:name="_Toc85801043"/>
      <w:bookmarkStart w:id="175" w:name="_Toc86164309"/>
      <w:bookmarkStart w:id="176" w:name="_Toc86164929"/>
      <w:bookmarkStart w:id="177" w:name="_Toc86169315"/>
      <w:bookmarkStart w:id="178" w:name="_Toc86311678"/>
      <w:bookmarkStart w:id="179" w:name="_Toc94870542"/>
      <w:r w:rsidRPr="00805255">
        <w:t>Análisis del FODA</w:t>
      </w:r>
      <w:bookmarkEnd w:id="169"/>
      <w:bookmarkEnd w:id="170"/>
      <w:bookmarkEnd w:id="171"/>
      <w:bookmarkEnd w:id="172"/>
      <w:bookmarkEnd w:id="173"/>
      <w:bookmarkEnd w:id="174"/>
      <w:bookmarkEnd w:id="175"/>
      <w:bookmarkEnd w:id="176"/>
      <w:bookmarkEnd w:id="177"/>
      <w:bookmarkEnd w:id="178"/>
      <w:bookmarkEnd w:id="179"/>
    </w:p>
    <w:p w14:paraId="5382F03C" w14:textId="77777777" w:rsidR="000942D3" w:rsidRDefault="000942D3" w:rsidP="004D7BBC">
      <w:pPr>
        <w:pStyle w:val="Ttulo3"/>
        <w:ind w:firstLine="349"/>
        <w:rPr>
          <w:lang w:val="es-ES"/>
        </w:rPr>
      </w:pPr>
      <w:r>
        <w:rPr>
          <w:lang w:val="es-ES"/>
        </w:rPr>
        <w:t>Fortalezas</w:t>
      </w:r>
    </w:p>
    <w:p w14:paraId="61470B9B" w14:textId="77777777" w:rsidR="00A927DE" w:rsidRPr="00A927DE" w:rsidRDefault="00A927DE" w:rsidP="00A927DE">
      <w:pPr>
        <w:pStyle w:val="Prrafodelista"/>
        <w:numPr>
          <w:ilvl w:val="0"/>
          <w:numId w:val="38"/>
        </w:numPr>
        <w:spacing w:line="360" w:lineRule="auto"/>
        <w:rPr>
          <w:lang w:val="es-ES"/>
        </w:rPr>
      </w:pPr>
      <w:r>
        <w:rPr>
          <w:rFonts w:eastAsia="Times New Roman" w:cs="Arial"/>
          <w:szCs w:val="20"/>
          <w:lang w:eastAsia="es-MX"/>
        </w:rPr>
        <w:t>P</w:t>
      </w:r>
      <w:r w:rsidRPr="00A927DE">
        <w:rPr>
          <w:rFonts w:eastAsia="Times New Roman" w:cs="Arial"/>
          <w:szCs w:val="20"/>
          <w:lang w:eastAsia="es-MX"/>
        </w:rPr>
        <w:t>romoción de la gestión y el desempeño</w:t>
      </w:r>
      <w:r>
        <w:rPr>
          <w:rFonts w:eastAsia="Times New Roman" w:cs="Arial"/>
          <w:szCs w:val="20"/>
          <w:lang w:eastAsia="es-MX"/>
        </w:rPr>
        <w:t xml:space="preserve"> </w:t>
      </w:r>
      <w:r w:rsidRPr="00A927DE">
        <w:rPr>
          <w:rFonts w:eastAsia="Times New Roman" w:cs="Arial"/>
          <w:szCs w:val="20"/>
          <w:lang w:eastAsia="es-MX"/>
        </w:rPr>
        <w:t>a fin de alcanzar sus objetivos a través de la formación, capacitación, investigación, evaluación y fortalecimiento institucional</w:t>
      </w:r>
      <w:r>
        <w:rPr>
          <w:rFonts w:eastAsia="Times New Roman" w:cs="Arial"/>
          <w:szCs w:val="20"/>
          <w:lang w:eastAsia="es-MX"/>
        </w:rPr>
        <w:t>.</w:t>
      </w:r>
    </w:p>
    <w:p w14:paraId="7D952307" w14:textId="77777777" w:rsidR="000942D3" w:rsidRPr="00FE3381" w:rsidRDefault="00A927DE" w:rsidP="00A927DE">
      <w:pPr>
        <w:pStyle w:val="Prrafodelista"/>
        <w:numPr>
          <w:ilvl w:val="0"/>
          <w:numId w:val="38"/>
        </w:numPr>
        <w:spacing w:line="360" w:lineRule="auto"/>
        <w:rPr>
          <w:lang w:val="es-ES"/>
        </w:rPr>
      </w:pPr>
      <w:r>
        <w:rPr>
          <w:rFonts w:eastAsia="Times New Roman" w:cs="Arial"/>
          <w:szCs w:val="20"/>
          <w:lang w:eastAsia="es-MX"/>
        </w:rPr>
        <w:t>F</w:t>
      </w:r>
      <w:r w:rsidRPr="00A927DE">
        <w:rPr>
          <w:rFonts w:eastAsia="Times New Roman" w:cs="Arial"/>
          <w:szCs w:val="20"/>
          <w:lang w:eastAsia="es-MX"/>
        </w:rPr>
        <w:t>ortalec</w:t>
      </w:r>
      <w:r>
        <w:rPr>
          <w:rFonts w:eastAsia="Times New Roman" w:cs="Arial"/>
          <w:szCs w:val="20"/>
          <w:lang w:eastAsia="es-MX"/>
        </w:rPr>
        <w:t>imiento en</w:t>
      </w:r>
      <w:r w:rsidRPr="00A927DE">
        <w:rPr>
          <w:rFonts w:eastAsia="Times New Roman" w:cs="Arial"/>
          <w:szCs w:val="20"/>
          <w:lang w:eastAsia="es-MX"/>
        </w:rPr>
        <w:t xml:space="preserve"> la profesionalización del servicio público, que permita atender con carácter integral la política de bienestar</w:t>
      </w:r>
      <w:r>
        <w:rPr>
          <w:rFonts w:eastAsia="Times New Roman" w:cs="Arial"/>
          <w:szCs w:val="20"/>
          <w:lang w:eastAsia="es-MX"/>
        </w:rPr>
        <w:t>.</w:t>
      </w:r>
    </w:p>
    <w:p w14:paraId="5D6DCF0F" w14:textId="77777777" w:rsidR="00FE3381" w:rsidRPr="00A927DE" w:rsidRDefault="00FE3381" w:rsidP="00A927DE">
      <w:pPr>
        <w:pStyle w:val="Prrafodelista"/>
        <w:numPr>
          <w:ilvl w:val="0"/>
          <w:numId w:val="38"/>
        </w:numPr>
        <w:spacing w:line="360" w:lineRule="auto"/>
        <w:rPr>
          <w:lang w:val="es-ES"/>
        </w:rPr>
      </w:pPr>
      <w:r>
        <w:rPr>
          <w:rFonts w:eastAsia="Times New Roman" w:cs="Arial"/>
          <w:szCs w:val="20"/>
          <w:lang w:eastAsia="es-MX"/>
        </w:rPr>
        <w:lastRenderedPageBreak/>
        <w:t>El Pp cuenta con evaluaciones trianuales derivadas de la Guía Consultiva de Desempeño Municipal.</w:t>
      </w:r>
    </w:p>
    <w:p w14:paraId="58AD54AE" w14:textId="77777777" w:rsidR="00927651" w:rsidRDefault="00927651" w:rsidP="00927651">
      <w:pPr>
        <w:pStyle w:val="Ttulo3"/>
        <w:ind w:firstLine="349"/>
        <w:rPr>
          <w:lang w:val="es-ES"/>
        </w:rPr>
      </w:pPr>
      <w:r>
        <w:rPr>
          <w:lang w:val="es-ES"/>
        </w:rPr>
        <w:t>Oportunidades</w:t>
      </w:r>
    </w:p>
    <w:p w14:paraId="0C967613" w14:textId="77777777" w:rsidR="00805255" w:rsidRDefault="00805255" w:rsidP="00805255">
      <w:pPr>
        <w:pStyle w:val="Prrafodelista"/>
        <w:numPr>
          <w:ilvl w:val="0"/>
          <w:numId w:val="39"/>
        </w:numPr>
        <w:spacing w:line="360" w:lineRule="auto"/>
      </w:pPr>
      <w:r>
        <w:t>Es necesario realizar la MIR del Pp.</w:t>
      </w:r>
    </w:p>
    <w:p w14:paraId="033C68BC" w14:textId="77777777" w:rsidR="00805255" w:rsidRDefault="00805255" w:rsidP="00805255">
      <w:pPr>
        <w:pStyle w:val="Prrafodelista"/>
        <w:numPr>
          <w:ilvl w:val="0"/>
          <w:numId w:val="39"/>
        </w:numPr>
        <w:spacing w:line="360" w:lineRule="auto"/>
      </w:pPr>
      <w:r>
        <w:t>Es de suma importancia realizar las fichas técnicas de los indicadores, así como el árbol del problema, árbol de objetivos y la selección de alternativas, lo anterior de acuerdo con la Metodología del Marco Lógico (MML).</w:t>
      </w:r>
    </w:p>
    <w:p w14:paraId="3F8A9FC1" w14:textId="77777777" w:rsidR="00805255" w:rsidRDefault="00805255" w:rsidP="00805255">
      <w:pPr>
        <w:pStyle w:val="Prrafodelista"/>
        <w:numPr>
          <w:ilvl w:val="0"/>
          <w:numId w:val="39"/>
        </w:numPr>
        <w:spacing w:line="360" w:lineRule="auto"/>
      </w:pPr>
      <w:r>
        <w:t>Se recomienda redefinir y cuantificar las poblaciones (potencial, objetivo y atendida) así como sus metas.</w:t>
      </w:r>
    </w:p>
    <w:p w14:paraId="441F9671" w14:textId="77777777" w:rsidR="00927651" w:rsidRPr="00273080" w:rsidRDefault="00805255" w:rsidP="00805255">
      <w:pPr>
        <w:pStyle w:val="Prrafodelista"/>
        <w:numPr>
          <w:ilvl w:val="0"/>
          <w:numId w:val="39"/>
        </w:numPr>
        <w:spacing w:line="360" w:lineRule="auto"/>
      </w:pPr>
      <w:r>
        <w:t>Es necesario un documento como fuente de información para sustentar la población atendida del Pp.</w:t>
      </w:r>
    </w:p>
    <w:p w14:paraId="0ADB4A0A" w14:textId="77777777" w:rsidR="00927651" w:rsidRDefault="00927651" w:rsidP="00927651">
      <w:pPr>
        <w:pStyle w:val="Ttulo3"/>
        <w:ind w:firstLine="349"/>
        <w:rPr>
          <w:lang w:val="es-ES"/>
        </w:rPr>
      </w:pPr>
      <w:r>
        <w:rPr>
          <w:lang w:val="es-ES"/>
        </w:rPr>
        <w:t>Debilidades</w:t>
      </w:r>
    </w:p>
    <w:p w14:paraId="19B42512" w14:textId="77777777" w:rsidR="00927651" w:rsidRDefault="00A927DE" w:rsidP="00A927DE">
      <w:pPr>
        <w:pStyle w:val="Prrafodelista"/>
        <w:numPr>
          <w:ilvl w:val="0"/>
          <w:numId w:val="40"/>
        </w:numPr>
        <w:spacing w:line="360" w:lineRule="auto"/>
      </w:pPr>
      <w:r>
        <w:t>S</w:t>
      </w:r>
      <w:r w:rsidRPr="00A927DE">
        <w:t>uperar las inercias y vencer la resistencia de las autoridades municipales a innovar la gobernanza municipal, principalmente en el tema de planeación, sea a mediano y largo plazo y el uso óptimo y transparente de los recursos presupuestales y naturales con los que cuenta el municipio.</w:t>
      </w:r>
    </w:p>
    <w:p w14:paraId="2EFEE94C" w14:textId="77777777" w:rsidR="00927651" w:rsidRDefault="00927651" w:rsidP="00927651">
      <w:pPr>
        <w:pStyle w:val="Ttulo3"/>
        <w:ind w:firstLine="349"/>
        <w:rPr>
          <w:lang w:val="es-ES"/>
        </w:rPr>
      </w:pPr>
      <w:r>
        <w:rPr>
          <w:lang w:val="es-ES"/>
        </w:rPr>
        <w:t>Amenazas</w:t>
      </w:r>
    </w:p>
    <w:p w14:paraId="0448E693" w14:textId="77777777" w:rsidR="00927651" w:rsidRPr="00273080" w:rsidRDefault="00A927DE" w:rsidP="00A927DE">
      <w:pPr>
        <w:pStyle w:val="Prrafodelista"/>
        <w:numPr>
          <w:ilvl w:val="0"/>
          <w:numId w:val="41"/>
        </w:numPr>
        <w:spacing w:line="360" w:lineRule="auto"/>
      </w:pPr>
      <w:r w:rsidRPr="00A927DE">
        <w:t>Las restricciones presupuestales para la ejecución de los objetivos previamente planeados para los ejercicios anuales en el área de Isdesol, la limitan para realizar más acciones de acompañamiento presencial, que demandan los servidores públicos de los 18 municipios de la entidad.</w:t>
      </w:r>
    </w:p>
    <w:p w14:paraId="7BC24055" w14:textId="77777777" w:rsidR="00747F21" w:rsidRDefault="00BC638C" w:rsidP="004D7BBC">
      <w:pPr>
        <w:pStyle w:val="Ttulo3"/>
        <w:ind w:firstLine="708"/>
        <w:rPr>
          <w:lang w:val="es-ES"/>
        </w:rPr>
      </w:pPr>
      <w:bookmarkStart w:id="180" w:name="_Toc85630321"/>
      <w:bookmarkStart w:id="181" w:name="_Toc85708011"/>
      <w:bookmarkStart w:id="182" w:name="_Toc85708386"/>
      <w:bookmarkStart w:id="183" w:name="_Toc85711260"/>
      <w:bookmarkEnd w:id="168"/>
      <w:r>
        <w:rPr>
          <w:lang w:val="es-ES"/>
        </w:rPr>
        <w:t>Retos y Recomendaciones</w:t>
      </w:r>
    </w:p>
    <w:p w14:paraId="662B0027" w14:textId="77777777" w:rsidR="00A927DE" w:rsidRPr="00A927DE" w:rsidRDefault="00A927DE" w:rsidP="00A927DE">
      <w:pPr>
        <w:rPr>
          <w:lang w:eastAsia="es-MX"/>
        </w:rPr>
      </w:pPr>
      <w:r w:rsidRPr="00A927DE">
        <w:rPr>
          <w:lang w:eastAsia="es-MX"/>
        </w:rPr>
        <w:t>El principal reto será superar las inercias y vencer la resistencia de las autoridades municipales a innovar la gobernanza municipal, principalmente en el tema de planeación estratégica, en el uso y aprovechamiento más eficaz y eficiente de los recursos presupuestales y naturales con los que cuenta el municipio.</w:t>
      </w:r>
    </w:p>
    <w:p w14:paraId="1AB1BB00" w14:textId="77777777" w:rsidR="00BC638C" w:rsidRDefault="00A927DE" w:rsidP="00A927DE">
      <w:pPr>
        <w:rPr>
          <w:rFonts w:cstheme="minorHAnsi"/>
          <w:lang w:val="es-ES"/>
        </w:rPr>
      </w:pPr>
      <w:r w:rsidRPr="00A927DE">
        <w:rPr>
          <w:lang w:eastAsia="es-MX"/>
        </w:rPr>
        <w:t>La recomendación del Programa Interinstitucional en materia de Desarrollo Social, es seguir fomentando las buenas prácticas de sus gobiernos, cimentar la cultura de rendición de cuentas, partiendo de una planeación estratégica, que permita el seguimiento y medición, de los indicadores de gestión y desempeño, que se realizan a través de la evaluación anual y trianual de la GDM 2022-2024.</w:t>
      </w:r>
    </w:p>
    <w:p w14:paraId="2F5FB8E1" w14:textId="77777777" w:rsidR="00BC638C" w:rsidRPr="004D7BBC" w:rsidRDefault="00BC638C" w:rsidP="00037C6C">
      <w:pPr>
        <w:pStyle w:val="Ttulo4"/>
        <w:numPr>
          <w:ilvl w:val="1"/>
          <w:numId w:val="43"/>
        </w:numPr>
        <w:ind w:left="709"/>
      </w:pPr>
      <w:r w:rsidRPr="004D7BBC">
        <w:lastRenderedPageBreak/>
        <w:t>Avances del Programa en el Ejercicio Fiscal Actual</w:t>
      </w:r>
    </w:p>
    <w:p w14:paraId="06446D54" w14:textId="77777777" w:rsidR="00C31780" w:rsidRDefault="00A927DE" w:rsidP="00BC638C">
      <w:bookmarkStart w:id="184" w:name="_Toc85630323"/>
      <w:bookmarkStart w:id="185" w:name="_Toc85708013"/>
      <w:bookmarkStart w:id="186" w:name="_Toc85708388"/>
      <w:bookmarkStart w:id="187" w:name="_Toc85711262"/>
      <w:bookmarkEnd w:id="180"/>
      <w:bookmarkEnd w:id="181"/>
      <w:bookmarkEnd w:id="182"/>
      <w:bookmarkEnd w:id="183"/>
      <w:r>
        <w:t>La UR del Pp n</w:t>
      </w:r>
      <w:r w:rsidRPr="00A927DE">
        <w:t xml:space="preserve">o presentó </w:t>
      </w:r>
      <w:r>
        <w:t xml:space="preserve">información al respecto solamente comenta que no se realizó </w:t>
      </w:r>
      <w:r w:rsidRPr="00A927DE">
        <w:t>ninguna adecuación presupuestal, lo que limitó a atender exclusivamente uno de los dos objetivos que están planteados en el Programa Sectorial de SEBIDES y del PROIN.</w:t>
      </w:r>
    </w:p>
    <w:p w14:paraId="0A22DDFA" w14:textId="77777777" w:rsidR="00BC638C" w:rsidRPr="00103698" w:rsidRDefault="00BC638C" w:rsidP="00037C6C">
      <w:pPr>
        <w:pStyle w:val="Ttulo4"/>
        <w:numPr>
          <w:ilvl w:val="1"/>
          <w:numId w:val="43"/>
        </w:numPr>
        <w:ind w:left="709"/>
      </w:pPr>
      <w:r w:rsidRPr="00103698">
        <w:t>Consideraciones sobre la evolución del presupuesto</w:t>
      </w:r>
    </w:p>
    <w:p w14:paraId="76AA649B" w14:textId="77777777" w:rsidR="00C31780" w:rsidRDefault="00D503B8" w:rsidP="00BC638C">
      <w:pPr>
        <w:rPr>
          <w:lang w:val="es-ES"/>
        </w:rPr>
      </w:pPr>
      <w:bookmarkStart w:id="188" w:name="_Toc85630324"/>
      <w:bookmarkStart w:id="189" w:name="_Toc85708014"/>
      <w:bookmarkStart w:id="190" w:name="_Toc85708389"/>
      <w:bookmarkStart w:id="191" w:name="_Toc85711263"/>
      <w:bookmarkEnd w:id="184"/>
      <w:bookmarkEnd w:id="185"/>
      <w:bookmarkEnd w:id="186"/>
      <w:bookmarkEnd w:id="187"/>
      <w:r>
        <w:rPr>
          <w:lang w:val="es-ES"/>
        </w:rPr>
        <w:t xml:space="preserve">Durante el ejercicio fiscal 2024, se aprobó un presupuesto de </w:t>
      </w:r>
      <w:r w:rsidRPr="00D503B8">
        <w:rPr>
          <w:lang w:val="es-ES"/>
        </w:rPr>
        <w:t>$ 7,231,054.00</w:t>
      </w:r>
      <w:r>
        <w:rPr>
          <w:lang w:val="es-ES"/>
        </w:rPr>
        <w:t xml:space="preserve"> (s</w:t>
      </w:r>
      <w:r w:rsidRPr="00D503B8">
        <w:rPr>
          <w:lang w:val="es-ES"/>
        </w:rPr>
        <w:t>iete millones doscientos treinta y un mil cincuenta y cuatro con cero centavos</w:t>
      </w:r>
      <w:r>
        <w:rPr>
          <w:lang w:val="es-ES"/>
        </w:rPr>
        <w:t xml:space="preserve">), ejecutándose un total de </w:t>
      </w:r>
      <w:r w:rsidRPr="00D503B8">
        <w:rPr>
          <w:lang w:val="es-ES"/>
        </w:rPr>
        <w:t>$ 8,167,995.56</w:t>
      </w:r>
      <w:r>
        <w:rPr>
          <w:lang w:val="es-ES"/>
        </w:rPr>
        <w:t xml:space="preserve"> (o</w:t>
      </w:r>
      <w:r w:rsidRPr="00D503B8">
        <w:rPr>
          <w:lang w:val="es-ES"/>
        </w:rPr>
        <w:t xml:space="preserve">cho millones ciento sesenta y siete mil novecientos noventa y cinco con cincuenta y seis </w:t>
      </w:r>
      <w:r>
        <w:rPr>
          <w:lang w:val="es-ES"/>
        </w:rPr>
        <w:t>c</w:t>
      </w:r>
      <w:r w:rsidRPr="00D503B8">
        <w:rPr>
          <w:lang w:val="es-ES"/>
        </w:rPr>
        <w:t>entavos</w:t>
      </w:r>
      <w:r>
        <w:rPr>
          <w:lang w:val="es-ES"/>
        </w:rPr>
        <w:t>).</w:t>
      </w:r>
    </w:p>
    <w:p w14:paraId="01E295A2" w14:textId="77777777" w:rsidR="00103698" w:rsidRDefault="00103698" w:rsidP="00103698">
      <w:pPr>
        <w:spacing w:after="0"/>
        <w:jc w:val="center"/>
        <w:rPr>
          <w:lang w:val="es-ES"/>
        </w:rPr>
      </w:pPr>
      <w:r>
        <w:rPr>
          <w:noProof/>
          <w:lang w:eastAsia="es-MX"/>
        </w:rPr>
        <w:drawing>
          <wp:inline distT="0" distB="0" distL="0" distR="0" wp14:anchorId="4A3A42F4" wp14:editId="38276B60">
            <wp:extent cx="4580002" cy="2747619"/>
            <wp:effectExtent l="0" t="0" r="0" b="0"/>
            <wp:docPr id="795242890"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0122" cy="2753690"/>
                    </a:xfrm>
                    <a:prstGeom prst="rect">
                      <a:avLst/>
                    </a:prstGeom>
                    <a:noFill/>
                  </pic:spPr>
                </pic:pic>
              </a:graphicData>
            </a:graphic>
          </wp:inline>
        </w:drawing>
      </w:r>
    </w:p>
    <w:tbl>
      <w:tblPr>
        <w:tblW w:w="3295" w:type="pct"/>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050"/>
        <w:gridCol w:w="1576"/>
        <w:gridCol w:w="1532"/>
        <w:gridCol w:w="1660"/>
      </w:tblGrid>
      <w:tr w:rsidR="00927651" w:rsidRPr="00290D70" w14:paraId="34B80175" w14:textId="77777777" w:rsidTr="00103698">
        <w:trPr>
          <w:trHeight w:val="571"/>
          <w:tblHeader/>
          <w:jc w:val="center"/>
        </w:trPr>
        <w:tc>
          <w:tcPr>
            <w:tcW w:w="801" w:type="pct"/>
            <w:shd w:val="clear" w:color="auto" w:fill="7F7F7F" w:themeFill="text1" w:themeFillTint="80"/>
            <w:vAlign w:val="center"/>
          </w:tcPr>
          <w:p w14:paraId="6C931D20"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Ejercicio</w:t>
            </w:r>
          </w:p>
        </w:tc>
        <w:tc>
          <w:tcPr>
            <w:tcW w:w="1389" w:type="pct"/>
            <w:shd w:val="clear" w:color="auto" w:fill="7F7F7F" w:themeFill="text1" w:themeFillTint="80"/>
            <w:vAlign w:val="center"/>
          </w:tcPr>
          <w:p w14:paraId="62D13416"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Aprobado</w:t>
            </w:r>
          </w:p>
        </w:tc>
        <w:tc>
          <w:tcPr>
            <w:tcW w:w="1350" w:type="pct"/>
            <w:shd w:val="clear" w:color="auto" w:fill="7F7F7F" w:themeFill="text1" w:themeFillTint="80"/>
            <w:vAlign w:val="center"/>
          </w:tcPr>
          <w:p w14:paraId="0EC80A49"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Modificado</w:t>
            </w:r>
          </w:p>
        </w:tc>
        <w:tc>
          <w:tcPr>
            <w:tcW w:w="1460" w:type="pct"/>
            <w:shd w:val="clear" w:color="auto" w:fill="7F7F7F" w:themeFill="text1" w:themeFillTint="80"/>
            <w:vAlign w:val="center"/>
          </w:tcPr>
          <w:p w14:paraId="2B3F4147" w14:textId="77777777" w:rsidR="00927651" w:rsidRPr="00290D70" w:rsidRDefault="00927651" w:rsidP="00927651">
            <w:pPr>
              <w:spacing w:after="0" w:line="240" w:lineRule="auto"/>
              <w:jc w:val="center"/>
              <w:rPr>
                <w:b/>
                <w:color w:val="FFFFFF" w:themeColor="background1"/>
                <w:szCs w:val="18"/>
              </w:rPr>
            </w:pPr>
            <w:r w:rsidRPr="00290D70">
              <w:rPr>
                <w:b/>
                <w:color w:val="FFFFFF" w:themeColor="background1"/>
                <w:szCs w:val="18"/>
              </w:rPr>
              <w:t>Ejercido</w:t>
            </w:r>
          </w:p>
        </w:tc>
      </w:tr>
      <w:tr w:rsidR="00885A6F" w:rsidRPr="00F14DA7" w14:paraId="153FC46C" w14:textId="77777777" w:rsidTr="00103698">
        <w:trPr>
          <w:trHeight w:val="283"/>
          <w:jc w:val="center"/>
        </w:trPr>
        <w:tc>
          <w:tcPr>
            <w:tcW w:w="801" w:type="pct"/>
            <w:vAlign w:val="center"/>
          </w:tcPr>
          <w:p w14:paraId="121CB5FB" w14:textId="77777777" w:rsidR="00885A6F" w:rsidRPr="00F14DA7" w:rsidRDefault="00885A6F" w:rsidP="00885A6F">
            <w:pPr>
              <w:spacing w:after="0" w:line="240" w:lineRule="auto"/>
              <w:jc w:val="center"/>
              <w:rPr>
                <w:sz w:val="18"/>
                <w:szCs w:val="18"/>
              </w:rPr>
            </w:pPr>
            <w:r w:rsidRPr="00F14DA7">
              <w:rPr>
                <w:sz w:val="18"/>
                <w:szCs w:val="18"/>
              </w:rPr>
              <w:t>202</w:t>
            </w:r>
            <w:r>
              <w:rPr>
                <w:sz w:val="18"/>
                <w:szCs w:val="18"/>
              </w:rPr>
              <w:t>1</w:t>
            </w:r>
          </w:p>
        </w:tc>
        <w:tc>
          <w:tcPr>
            <w:tcW w:w="1389" w:type="pct"/>
            <w:shd w:val="clear" w:color="auto" w:fill="auto"/>
            <w:vAlign w:val="center"/>
          </w:tcPr>
          <w:p w14:paraId="727E14CE" w14:textId="77777777" w:rsidR="00885A6F" w:rsidRPr="00F14DA7" w:rsidRDefault="00885A6F" w:rsidP="00885A6F">
            <w:pPr>
              <w:spacing w:after="0" w:line="240" w:lineRule="auto"/>
              <w:jc w:val="center"/>
              <w:rPr>
                <w:sz w:val="18"/>
                <w:szCs w:val="18"/>
              </w:rPr>
            </w:pPr>
            <w:r>
              <w:rPr>
                <w:sz w:val="18"/>
                <w:szCs w:val="18"/>
              </w:rPr>
              <w:t xml:space="preserve">$ </w:t>
            </w:r>
            <w:r w:rsidRPr="00D6730F">
              <w:rPr>
                <w:sz w:val="18"/>
                <w:szCs w:val="18"/>
              </w:rPr>
              <w:t>1,027,864.00</w:t>
            </w:r>
          </w:p>
        </w:tc>
        <w:tc>
          <w:tcPr>
            <w:tcW w:w="1350" w:type="pct"/>
            <w:shd w:val="clear" w:color="auto" w:fill="auto"/>
            <w:vAlign w:val="center"/>
          </w:tcPr>
          <w:p w14:paraId="69F10CA2" w14:textId="77777777" w:rsidR="00885A6F" w:rsidRPr="00F14DA7" w:rsidRDefault="00885A6F" w:rsidP="00885A6F">
            <w:pPr>
              <w:spacing w:after="0" w:line="240" w:lineRule="auto"/>
              <w:jc w:val="center"/>
              <w:rPr>
                <w:sz w:val="18"/>
                <w:szCs w:val="18"/>
              </w:rPr>
            </w:pPr>
            <w:r>
              <w:rPr>
                <w:sz w:val="18"/>
                <w:szCs w:val="18"/>
              </w:rPr>
              <w:t xml:space="preserve">$ </w:t>
            </w:r>
            <w:r w:rsidRPr="00D6730F">
              <w:rPr>
                <w:sz w:val="18"/>
                <w:szCs w:val="18"/>
              </w:rPr>
              <w:t>1,027,864.00</w:t>
            </w:r>
          </w:p>
        </w:tc>
        <w:tc>
          <w:tcPr>
            <w:tcW w:w="1460" w:type="pct"/>
            <w:shd w:val="clear" w:color="auto" w:fill="auto"/>
            <w:vAlign w:val="center"/>
          </w:tcPr>
          <w:p w14:paraId="5F7E8EF9" w14:textId="77777777" w:rsidR="00885A6F" w:rsidRPr="00F14DA7" w:rsidRDefault="00885A6F" w:rsidP="00885A6F">
            <w:pPr>
              <w:spacing w:after="0" w:line="240" w:lineRule="auto"/>
              <w:jc w:val="center"/>
              <w:rPr>
                <w:sz w:val="18"/>
                <w:szCs w:val="18"/>
              </w:rPr>
            </w:pPr>
            <w:r>
              <w:rPr>
                <w:sz w:val="18"/>
                <w:szCs w:val="18"/>
              </w:rPr>
              <w:t xml:space="preserve">$ </w:t>
            </w:r>
            <w:r w:rsidRPr="00D6730F">
              <w:rPr>
                <w:sz w:val="18"/>
                <w:szCs w:val="18"/>
              </w:rPr>
              <w:t>1,027,864.00</w:t>
            </w:r>
          </w:p>
        </w:tc>
      </w:tr>
      <w:tr w:rsidR="00927651" w:rsidRPr="00F14DA7" w14:paraId="68392B37" w14:textId="77777777" w:rsidTr="00103698">
        <w:trPr>
          <w:trHeight w:val="283"/>
          <w:jc w:val="center"/>
        </w:trPr>
        <w:tc>
          <w:tcPr>
            <w:tcW w:w="801" w:type="pct"/>
            <w:vAlign w:val="center"/>
          </w:tcPr>
          <w:p w14:paraId="4A5F0E2B" w14:textId="77777777" w:rsidR="00927651" w:rsidRPr="00F14DA7" w:rsidRDefault="00927651" w:rsidP="00927651">
            <w:pPr>
              <w:spacing w:after="0" w:line="240" w:lineRule="auto"/>
              <w:jc w:val="center"/>
              <w:rPr>
                <w:sz w:val="18"/>
                <w:szCs w:val="18"/>
              </w:rPr>
            </w:pPr>
            <w:r w:rsidRPr="00F14DA7">
              <w:rPr>
                <w:sz w:val="18"/>
                <w:szCs w:val="18"/>
              </w:rPr>
              <w:t>202</w:t>
            </w:r>
            <w:r w:rsidR="00EA701D">
              <w:rPr>
                <w:sz w:val="18"/>
                <w:szCs w:val="18"/>
              </w:rPr>
              <w:t>2</w:t>
            </w:r>
          </w:p>
        </w:tc>
        <w:tc>
          <w:tcPr>
            <w:tcW w:w="1389" w:type="pct"/>
            <w:shd w:val="clear" w:color="auto" w:fill="auto"/>
            <w:vAlign w:val="center"/>
          </w:tcPr>
          <w:p w14:paraId="3BAF6488" w14:textId="77777777" w:rsidR="00927651" w:rsidRPr="00F14DA7" w:rsidRDefault="00D6730F" w:rsidP="00C407DD">
            <w:pPr>
              <w:spacing w:after="0" w:line="240" w:lineRule="auto"/>
              <w:jc w:val="center"/>
              <w:rPr>
                <w:sz w:val="18"/>
                <w:szCs w:val="18"/>
              </w:rPr>
            </w:pPr>
            <w:r w:rsidRPr="00D6730F">
              <w:rPr>
                <w:sz w:val="18"/>
                <w:szCs w:val="18"/>
              </w:rPr>
              <w:t>$ 6,182</w:t>
            </w:r>
            <w:r>
              <w:rPr>
                <w:sz w:val="18"/>
                <w:szCs w:val="18"/>
              </w:rPr>
              <w:t>,</w:t>
            </w:r>
            <w:r w:rsidRPr="00D6730F">
              <w:rPr>
                <w:sz w:val="18"/>
                <w:szCs w:val="18"/>
              </w:rPr>
              <w:t>703.46</w:t>
            </w:r>
          </w:p>
        </w:tc>
        <w:tc>
          <w:tcPr>
            <w:tcW w:w="1350" w:type="pct"/>
            <w:shd w:val="clear" w:color="auto" w:fill="auto"/>
            <w:vAlign w:val="center"/>
          </w:tcPr>
          <w:p w14:paraId="52B0983C" w14:textId="77777777" w:rsidR="00927651" w:rsidRPr="00F14DA7" w:rsidRDefault="00D6730F" w:rsidP="00C407DD">
            <w:pPr>
              <w:spacing w:after="0" w:line="240" w:lineRule="auto"/>
              <w:jc w:val="center"/>
              <w:rPr>
                <w:sz w:val="18"/>
                <w:szCs w:val="18"/>
              </w:rPr>
            </w:pPr>
            <w:r>
              <w:rPr>
                <w:sz w:val="18"/>
                <w:szCs w:val="18"/>
              </w:rPr>
              <w:t>$</w:t>
            </w:r>
            <w:r w:rsidR="00C407DD">
              <w:rPr>
                <w:sz w:val="18"/>
                <w:szCs w:val="18"/>
              </w:rPr>
              <w:t xml:space="preserve"> </w:t>
            </w:r>
            <w:r w:rsidR="00C407DD" w:rsidRPr="00C407DD">
              <w:rPr>
                <w:sz w:val="18"/>
                <w:szCs w:val="18"/>
              </w:rPr>
              <w:t>6</w:t>
            </w:r>
            <w:r w:rsidR="00C407DD">
              <w:rPr>
                <w:sz w:val="18"/>
                <w:szCs w:val="18"/>
              </w:rPr>
              <w:t>,</w:t>
            </w:r>
            <w:r w:rsidR="00C407DD" w:rsidRPr="00C407DD">
              <w:rPr>
                <w:sz w:val="18"/>
                <w:szCs w:val="18"/>
              </w:rPr>
              <w:t>196,978.37</w:t>
            </w:r>
          </w:p>
        </w:tc>
        <w:tc>
          <w:tcPr>
            <w:tcW w:w="1460" w:type="pct"/>
            <w:shd w:val="clear" w:color="auto" w:fill="auto"/>
            <w:vAlign w:val="center"/>
          </w:tcPr>
          <w:p w14:paraId="5BCD260A" w14:textId="77777777" w:rsidR="00927651" w:rsidRPr="00F14DA7" w:rsidRDefault="00C407DD" w:rsidP="00C407DD">
            <w:pPr>
              <w:spacing w:after="0" w:line="240" w:lineRule="auto"/>
              <w:jc w:val="center"/>
              <w:rPr>
                <w:sz w:val="18"/>
                <w:szCs w:val="18"/>
              </w:rPr>
            </w:pPr>
            <w:r w:rsidRPr="00C407DD">
              <w:rPr>
                <w:sz w:val="18"/>
                <w:szCs w:val="18"/>
              </w:rPr>
              <w:t>$</w:t>
            </w:r>
            <w:r>
              <w:rPr>
                <w:sz w:val="18"/>
                <w:szCs w:val="18"/>
              </w:rPr>
              <w:t xml:space="preserve"> </w:t>
            </w:r>
            <w:r w:rsidRPr="00C407DD">
              <w:rPr>
                <w:sz w:val="18"/>
                <w:szCs w:val="18"/>
              </w:rPr>
              <w:t>5,884,101.00</w:t>
            </w:r>
          </w:p>
        </w:tc>
      </w:tr>
      <w:tr w:rsidR="00927651" w:rsidRPr="00F14DA7" w14:paraId="72BFD73C" w14:textId="77777777" w:rsidTr="00103698">
        <w:trPr>
          <w:trHeight w:val="283"/>
          <w:jc w:val="center"/>
        </w:trPr>
        <w:tc>
          <w:tcPr>
            <w:tcW w:w="801" w:type="pct"/>
            <w:vAlign w:val="center"/>
          </w:tcPr>
          <w:p w14:paraId="743BD829" w14:textId="77777777" w:rsidR="00927651" w:rsidRPr="00F14DA7" w:rsidRDefault="00927651" w:rsidP="00927651">
            <w:pPr>
              <w:spacing w:after="0" w:line="240" w:lineRule="auto"/>
              <w:jc w:val="center"/>
              <w:rPr>
                <w:sz w:val="18"/>
                <w:szCs w:val="18"/>
              </w:rPr>
            </w:pPr>
            <w:r w:rsidRPr="00F14DA7">
              <w:rPr>
                <w:sz w:val="18"/>
                <w:szCs w:val="18"/>
              </w:rPr>
              <w:t>202</w:t>
            </w:r>
            <w:r w:rsidR="00EA701D">
              <w:rPr>
                <w:sz w:val="18"/>
                <w:szCs w:val="18"/>
              </w:rPr>
              <w:t>3</w:t>
            </w:r>
          </w:p>
        </w:tc>
        <w:tc>
          <w:tcPr>
            <w:tcW w:w="1389" w:type="pct"/>
            <w:shd w:val="clear" w:color="auto" w:fill="auto"/>
            <w:vAlign w:val="center"/>
          </w:tcPr>
          <w:p w14:paraId="36E08E69" w14:textId="77777777" w:rsidR="00927651" w:rsidRPr="00F14DA7" w:rsidRDefault="00D6730F" w:rsidP="00C407DD">
            <w:pPr>
              <w:spacing w:after="0" w:line="240" w:lineRule="auto"/>
              <w:jc w:val="center"/>
              <w:rPr>
                <w:sz w:val="18"/>
                <w:szCs w:val="18"/>
              </w:rPr>
            </w:pPr>
            <w:r>
              <w:rPr>
                <w:sz w:val="18"/>
                <w:szCs w:val="18"/>
              </w:rPr>
              <w:t>$</w:t>
            </w:r>
            <w:r w:rsidR="00C407DD" w:rsidRPr="00C407DD">
              <w:rPr>
                <w:sz w:val="18"/>
                <w:szCs w:val="18"/>
              </w:rPr>
              <w:t xml:space="preserve"> 7,546,912.76</w:t>
            </w:r>
          </w:p>
        </w:tc>
        <w:tc>
          <w:tcPr>
            <w:tcW w:w="1350" w:type="pct"/>
            <w:shd w:val="clear" w:color="auto" w:fill="auto"/>
            <w:vAlign w:val="center"/>
          </w:tcPr>
          <w:p w14:paraId="5FC4332D" w14:textId="77777777" w:rsidR="00927651" w:rsidRPr="00F14DA7" w:rsidRDefault="00D6730F" w:rsidP="00C407DD">
            <w:pPr>
              <w:spacing w:after="0" w:line="240" w:lineRule="auto"/>
              <w:jc w:val="center"/>
              <w:rPr>
                <w:sz w:val="18"/>
                <w:szCs w:val="18"/>
              </w:rPr>
            </w:pPr>
            <w:r>
              <w:rPr>
                <w:sz w:val="18"/>
                <w:szCs w:val="18"/>
              </w:rPr>
              <w:t>$</w:t>
            </w:r>
            <w:r w:rsidR="00C407DD" w:rsidRPr="00C407DD">
              <w:rPr>
                <w:sz w:val="18"/>
                <w:szCs w:val="18"/>
              </w:rPr>
              <w:t xml:space="preserve"> 7,546,912.76</w:t>
            </w:r>
          </w:p>
        </w:tc>
        <w:tc>
          <w:tcPr>
            <w:tcW w:w="1460" w:type="pct"/>
            <w:shd w:val="clear" w:color="auto" w:fill="auto"/>
            <w:vAlign w:val="center"/>
          </w:tcPr>
          <w:p w14:paraId="04EC27CF" w14:textId="77777777" w:rsidR="00927651" w:rsidRPr="00F14DA7" w:rsidRDefault="00D6730F" w:rsidP="00C407DD">
            <w:pPr>
              <w:spacing w:after="0" w:line="240" w:lineRule="auto"/>
              <w:jc w:val="center"/>
              <w:rPr>
                <w:sz w:val="18"/>
                <w:szCs w:val="18"/>
              </w:rPr>
            </w:pPr>
            <w:r>
              <w:rPr>
                <w:sz w:val="18"/>
                <w:szCs w:val="18"/>
              </w:rPr>
              <w:t>$</w:t>
            </w:r>
            <w:r w:rsidR="00C407DD" w:rsidRPr="00C407DD">
              <w:rPr>
                <w:sz w:val="18"/>
                <w:szCs w:val="18"/>
              </w:rPr>
              <w:t xml:space="preserve"> 6,212,703.00</w:t>
            </w:r>
          </w:p>
        </w:tc>
      </w:tr>
      <w:tr w:rsidR="00927651" w:rsidRPr="00F14DA7" w14:paraId="3E7B65B2" w14:textId="77777777" w:rsidTr="00103698">
        <w:trPr>
          <w:trHeight w:val="283"/>
          <w:jc w:val="center"/>
        </w:trPr>
        <w:tc>
          <w:tcPr>
            <w:tcW w:w="801" w:type="pct"/>
            <w:vAlign w:val="center"/>
          </w:tcPr>
          <w:p w14:paraId="44B10AFD" w14:textId="77777777" w:rsidR="00927651" w:rsidRPr="00F14DA7" w:rsidRDefault="00927651" w:rsidP="00927651">
            <w:pPr>
              <w:spacing w:after="0" w:line="240" w:lineRule="auto"/>
              <w:jc w:val="center"/>
              <w:rPr>
                <w:sz w:val="18"/>
                <w:szCs w:val="18"/>
              </w:rPr>
            </w:pPr>
            <w:r>
              <w:rPr>
                <w:sz w:val="18"/>
                <w:szCs w:val="18"/>
              </w:rPr>
              <w:t>202</w:t>
            </w:r>
            <w:r w:rsidR="00EA701D">
              <w:rPr>
                <w:sz w:val="18"/>
                <w:szCs w:val="18"/>
              </w:rPr>
              <w:t>4</w:t>
            </w:r>
          </w:p>
        </w:tc>
        <w:tc>
          <w:tcPr>
            <w:tcW w:w="1389" w:type="pct"/>
            <w:shd w:val="clear" w:color="auto" w:fill="auto"/>
            <w:vAlign w:val="center"/>
          </w:tcPr>
          <w:p w14:paraId="56FF5EDB" w14:textId="77777777" w:rsidR="00927651" w:rsidRPr="00F14DA7" w:rsidRDefault="00D6730F" w:rsidP="00C407DD">
            <w:pPr>
              <w:spacing w:after="0" w:line="240" w:lineRule="auto"/>
              <w:jc w:val="center"/>
              <w:rPr>
                <w:sz w:val="18"/>
                <w:szCs w:val="18"/>
              </w:rPr>
            </w:pPr>
            <w:r>
              <w:rPr>
                <w:sz w:val="18"/>
                <w:szCs w:val="18"/>
              </w:rPr>
              <w:t>$</w:t>
            </w:r>
            <w:r w:rsidR="00C407DD" w:rsidRPr="00C407DD">
              <w:rPr>
                <w:sz w:val="18"/>
                <w:szCs w:val="18"/>
              </w:rPr>
              <w:t xml:space="preserve"> 7,231,054.00</w:t>
            </w:r>
          </w:p>
        </w:tc>
        <w:tc>
          <w:tcPr>
            <w:tcW w:w="1350" w:type="pct"/>
            <w:shd w:val="clear" w:color="auto" w:fill="auto"/>
            <w:vAlign w:val="center"/>
          </w:tcPr>
          <w:p w14:paraId="1DE6D452" w14:textId="77777777" w:rsidR="00927651" w:rsidRPr="00F14DA7" w:rsidRDefault="00D6730F" w:rsidP="00C407DD">
            <w:pPr>
              <w:spacing w:after="0" w:line="240" w:lineRule="auto"/>
              <w:jc w:val="center"/>
              <w:rPr>
                <w:sz w:val="18"/>
                <w:szCs w:val="18"/>
              </w:rPr>
            </w:pPr>
            <w:r>
              <w:rPr>
                <w:sz w:val="18"/>
                <w:szCs w:val="18"/>
              </w:rPr>
              <w:t>$</w:t>
            </w:r>
            <w:r w:rsidR="00C407DD" w:rsidRPr="00C407DD">
              <w:rPr>
                <w:sz w:val="18"/>
                <w:szCs w:val="18"/>
              </w:rPr>
              <w:t xml:space="preserve"> 8,167,995.56</w:t>
            </w:r>
          </w:p>
        </w:tc>
        <w:tc>
          <w:tcPr>
            <w:tcW w:w="1460" w:type="pct"/>
            <w:shd w:val="clear" w:color="auto" w:fill="auto"/>
            <w:vAlign w:val="center"/>
          </w:tcPr>
          <w:p w14:paraId="3B6C22AF" w14:textId="77777777" w:rsidR="00927651" w:rsidRPr="00F14DA7" w:rsidRDefault="00D6730F" w:rsidP="00C407DD">
            <w:pPr>
              <w:spacing w:after="0" w:line="240" w:lineRule="auto"/>
              <w:jc w:val="center"/>
              <w:rPr>
                <w:sz w:val="18"/>
                <w:szCs w:val="18"/>
              </w:rPr>
            </w:pPr>
            <w:r>
              <w:rPr>
                <w:sz w:val="18"/>
                <w:szCs w:val="18"/>
              </w:rPr>
              <w:t>$</w:t>
            </w:r>
            <w:r w:rsidR="00C407DD" w:rsidRPr="00C407DD">
              <w:rPr>
                <w:sz w:val="18"/>
                <w:szCs w:val="18"/>
              </w:rPr>
              <w:t xml:space="preserve"> 8,167,995.56</w:t>
            </w:r>
          </w:p>
        </w:tc>
      </w:tr>
    </w:tbl>
    <w:p w14:paraId="1EF93A81" w14:textId="77777777" w:rsidR="00927651" w:rsidRDefault="00927651" w:rsidP="004E28E6">
      <w:pPr>
        <w:spacing w:after="0" w:line="240" w:lineRule="auto"/>
        <w:rPr>
          <w:lang w:val="es-ES"/>
        </w:rPr>
      </w:pPr>
    </w:p>
    <w:p w14:paraId="5A461C5C" w14:textId="77777777" w:rsidR="00BC638C" w:rsidRPr="004D7BBC" w:rsidRDefault="00BC638C" w:rsidP="00037C6C">
      <w:pPr>
        <w:pStyle w:val="Ttulo4"/>
        <w:numPr>
          <w:ilvl w:val="1"/>
          <w:numId w:val="43"/>
        </w:numPr>
        <w:ind w:left="709"/>
      </w:pPr>
      <w:r w:rsidRPr="004D7BBC">
        <w:t>Fuentes de Información</w:t>
      </w:r>
    </w:p>
    <w:p w14:paraId="4EBAE9C9" w14:textId="77777777" w:rsidR="0012596B" w:rsidRPr="00A91AD2" w:rsidRDefault="0012596B" w:rsidP="00A91AD2">
      <w:pPr>
        <w:pStyle w:val="Prrafodelista"/>
        <w:numPr>
          <w:ilvl w:val="0"/>
          <w:numId w:val="42"/>
        </w:numPr>
        <w:spacing w:line="360" w:lineRule="auto"/>
        <w:rPr>
          <w:lang w:val="es-ES"/>
        </w:rPr>
      </w:pPr>
      <w:r w:rsidRPr="00A91AD2">
        <w:rPr>
          <w:lang w:val="es-ES"/>
        </w:rPr>
        <w:t>REGLAMENTO INTERIOR DE LA SECRETARÍA DE BIENESTAR Y</w:t>
      </w:r>
      <w:r w:rsidR="00A91AD2" w:rsidRPr="00A91AD2">
        <w:rPr>
          <w:lang w:val="es-ES"/>
        </w:rPr>
        <w:t xml:space="preserve"> </w:t>
      </w:r>
      <w:r w:rsidRPr="00A91AD2">
        <w:rPr>
          <w:lang w:val="es-ES"/>
        </w:rPr>
        <w:t>DESARROLLO SUSTENTABLE</w:t>
      </w:r>
      <w:r w:rsidR="00A91AD2">
        <w:rPr>
          <w:lang w:val="es-ES"/>
        </w:rPr>
        <w:t>.</w:t>
      </w:r>
    </w:p>
    <w:p w14:paraId="73A7A13A" w14:textId="77777777" w:rsidR="00BC638C" w:rsidRDefault="0012596B" w:rsidP="00A91AD2">
      <w:pPr>
        <w:pStyle w:val="Prrafodelista"/>
        <w:numPr>
          <w:ilvl w:val="0"/>
          <w:numId w:val="42"/>
        </w:numPr>
        <w:spacing w:line="360" w:lineRule="auto"/>
        <w:rPr>
          <w:lang w:val="es-ES"/>
        </w:rPr>
      </w:pPr>
      <w:r w:rsidRPr="00C407DD">
        <w:rPr>
          <w:lang w:val="es-ES"/>
        </w:rPr>
        <w:t>PROGRAMA INSTITUCIONAL (PROIN) DEL INSTITUTO SINALOENSE DE DESARROLLO SOCIAL 2022-2027</w:t>
      </w:r>
      <w:r>
        <w:rPr>
          <w:lang w:val="es-ES"/>
        </w:rPr>
        <w:t>.</w:t>
      </w:r>
    </w:p>
    <w:p w14:paraId="00E12CC7" w14:textId="77777777" w:rsidR="0012596B" w:rsidRPr="0012596B" w:rsidRDefault="0012596B" w:rsidP="00A91AD2">
      <w:pPr>
        <w:pStyle w:val="Prrafodelista"/>
        <w:numPr>
          <w:ilvl w:val="0"/>
          <w:numId w:val="42"/>
        </w:numPr>
        <w:spacing w:line="360" w:lineRule="auto"/>
        <w:rPr>
          <w:lang w:val="es-ES"/>
        </w:rPr>
      </w:pPr>
      <w:r w:rsidRPr="0012596B">
        <w:rPr>
          <w:lang w:val="es-ES"/>
        </w:rPr>
        <w:t>PROGRAMA SECTORIAL DE BIENESTAR SOCIAL SOSTENIBLE 2022- 2027</w:t>
      </w:r>
    </w:p>
    <w:p w14:paraId="597F87C3" w14:textId="77777777" w:rsidR="00C407DD" w:rsidRDefault="0012596B" w:rsidP="00A91AD2">
      <w:pPr>
        <w:pStyle w:val="Prrafodelista"/>
        <w:numPr>
          <w:ilvl w:val="0"/>
          <w:numId w:val="42"/>
        </w:numPr>
        <w:spacing w:line="360" w:lineRule="auto"/>
        <w:rPr>
          <w:lang w:val="es-ES"/>
        </w:rPr>
      </w:pPr>
      <w:r w:rsidRPr="00C407DD">
        <w:rPr>
          <w:lang w:val="es-ES"/>
        </w:rPr>
        <w:lastRenderedPageBreak/>
        <w:t>POA-SIIF-2024</w:t>
      </w:r>
      <w:r>
        <w:rPr>
          <w:lang w:val="es-ES"/>
        </w:rPr>
        <w:t>.</w:t>
      </w:r>
    </w:p>
    <w:p w14:paraId="0C8829E6" w14:textId="77777777" w:rsidR="00C407DD" w:rsidRDefault="0012596B" w:rsidP="00A91AD2">
      <w:pPr>
        <w:pStyle w:val="Prrafodelista"/>
        <w:numPr>
          <w:ilvl w:val="0"/>
          <w:numId w:val="42"/>
        </w:numPr>
        <w:spacing w:line="360" w:lineRule="auto"/>
        <w:rPr>
          <w:lang w:val="es-ES"/>
        </w:rPr>
      </w:pPr>
      <w:r w:rsidRPr="00C407DD">
        <w:rPr>
          <w:lang w:val="es-ES"/>
        </w:rPr>
        <w:t>ISDESOL-DOF-CONVENIO-MARCO-INAFED-SINALOA-2022</w:t>
      </w:r>
      <w:r>
        <w:rPr>
          <w:lang w:val="es-ES"/>
        </w:rPr>
        <w:t>.</w:t>
      </w:r>
    </w:p>
    <w:p w14:paraId="5EBC0444" w14:textId="77777777" w:rsidR="00C407DD" w:rsidRDefault="0012596B" w:rsidP="00A91AD2">
      <w:pPr>
        <w:pStyle w:val="Prrafodelista"/>
        <w:numPr>
          <w:ilvl w:val="0"/>
          <w:numId w:val="42"/>
        </w:numPr>
        <w:spacing w:line="360" w:lineRule="auto"/>
        <w:rPr>
          <w:lang w:val="es-ES"/>
        </w:rPr>
      </w:pPr>
      <w:r w:rsidRPr="00667B6C">
        <w:rPr>
          <w:lang w:val="es-ES"/>
        </w:rPr>
        <w:t>GUÍA DEL DESEMPEÑO MUNICIPAL-GDM</w:t>
      </w:r>
      <w:r>
        <w:rPr>
          <w:lang w:val="es-ES"/>
        </w:rPr>
        <w:t xml:space="preserve"> 2022 - 2024.</w:t>
      </w:r>
    </w:p>
    <w:p w14:paraId="6DFC88E1" w14:textId="77777777" w:rsidR="0012596B" w:rsidRDefault="0012596B" w:rsidP="00A91AD2">
      <w:pPr>
        <w:pStyle w:val="Prrafodelista"/>
        <w:numPr>
          <w:ilvl w:val="0"/>
          <w:numId w:val="42"/>
        </w:numPr>
        <w:spacing w:line="360" w:lineRule="auto"/>
        <w:rPr>
          <w:lang w:val="es-ES"/>
        </w:rPr>
      </w:pPr>
      <w:r>
        <w:rPr>
          <w:lang w:val="es-ES"/>
        </w:rPr>
        <w:t>EVALUACIÓN TRIANUAL A MUNICIPIOS DE SINALOA 2022 – 2024.</w:t>
      </w:r>
    </w:p>
    <w:p w14:paraId="0C1C1A53" w14:textId="77777777" w:rsidR="0012596B" w:rsidRDefault="0012596B" w:rsidP="00A91AD2">
      <w:pPr>
        <w:pStyle w:val="Prrafodelista"/>
        <w:numPr>
          <w:ilvl w:val="0"/>
          <w:numId w:val="42"/>
        </w:numPr>
        <w:spacing w:line="360" w:lineRule="auto"/>
        <w:rPr>
          <w:lang w:val="es-ES"/>
        </w:rPr>
      </w:pPr>
      <w:r w:rsidRPr="0012596B">
        <w:rPr>
          <w:lang w:val="es-ES"/>
        </w:rPr>
        <w:t>PROGRAMA BASADO EN RESULTADOS (PbR) 2024</w:t>
      </w:r>
      <w:r>
        <w:rPr>
          <w:lang w:val="es-ES"/>
        </w:rPr>
        <w:t>.</w:t>
      </w:r>
    </w:p>
    <w:p w14:paraId="2D2A9BEC" w14:textId="77777777" w:rsidR="0012596B" w:rsidRDefault="00885A6F" w:rsidP="00A91AD2">
      <w:pPr>
        <w:pStyle w:val="Prrafodelista"/>
        <w:numPr>
          <w:ilvl w:val="0"/>
          <w:numId w:val="42"/>
        </w:numPr>
        <w:spacing w:line="360" w:lineRule="auto"/>
        <w:rPr>
          <w:lang w:val="es-ES"/>
        </w:rPr>
      </w:pPr>
      <w:r w:rsidRPr="0012596B">
        <w:rPr>
          <w:lang w:val="es-ES"/>
        </w:rPr>
        <w:t>HOJA DE RUTA DE CAPACITACIONES INAFED-2024</w:t>
      </w:r>
      <w:r>
        <w:rPr>
          <w:lang w:val="es-ES"/>
        </w:rPr>
        <w:t>.</w:t>
      </w:r>
    </w:p>
    <w:p w14:paraId="56AC884C" w14:textId="77777777" w:rsidR="00885A6F" w:rsidRDefault="00885A6F" w:rsidP="00A91AD2">
      <w:pPr>
        <w:pStyle w:val="Prrafodelista"/>
        <w:numPr>
          <w:ilvl w:val="0"/>
          <w:numId w:val="42"/>
        </w:numPr>
        <w:spacing w:line="360" w:lineRule="auto"/>
        <w:rPr>
          <w:lang w:val="es-ES"/>
        </w:rPr>
      </w:pPr>
      <w:r>
        <w:rPr>
          <w:lang w:val="es-ES"/>
        </w:rPr>
        <w:t>MINUTA DE REVISIÓN GDM 2022 – 2024.</w:t>
      </w:r>
    </w:p>
    <w:p w14:paraId="33F5A41A" w14:textId="77777777" w:rsidR="00885A6F" w:rsidRDefault="00885A6F" w:rsidP="00A91AD2">
      <w:pPr>
        <w:pStyle w:val="Prrafodelista"/>
        <w:numPr>
          <w:ilvl w:val="0"/>
          <w:numId w:val="42"/>
        </w:numPr>
        <w:spacing w:line="360" w:lineRule="auto"/>
        <w:rPr>
          <w:lang w:val="es-ES"/>
        </w:rPr>
      </w:pPr>
      <w:r>
        <w:rPr>
          <w:lang w:val="es-ES"/>
        </w:rPr>
        <w:t>REPORTE DE RESULTADOS Y SUGERENCIAS TÉCNICAS REVISIÓN 2024.</w:t>
      </w:r>
    </w:p>
    <w:p w14:paraId="71A540C6" w14:textId="77777777" w:rsidR="00885A6F" w:rsidRDefault="00885A6F" w:rsidP="00A91AD2">
      <w:pPr>
        <w:pStyle w:val="Prrafodelista"/>
        <w:numPr>
          <w:ilvl w:val="0"/>
          <w:numId w:val="42"/>
        </w:numPr>
        <w:spacing w:line="360" w:lineRule="auto"/>
        <w:rPr>
          <w:lang w:val="es-ES"/>
        </w:rPr>
      </w:pPr>
      <w:r w:rsidRPr="00885A6F">
        <w:rPr>
          <w:lang w:val="es-ES"/>
        </w:rPr>
        <w:t>SEMAFORIZACION 2024</w:t>
      </w:r>
      <w:r>
        <w:rPr>
          <w:lang w:val="es-ES"/>
        </w:rPr>
        <w:t xml:space="preserve"> </w:t>
      </w:r>
      <w:r w:rsidRPr="00885A6F">
        <w:rPr>
          <w:lang w:val="es-ES"/>
        </w:rPr>
        <w:t>REGLAMENTOS MPALES.</w:t>
      </w:r>
    </w:p>
    <w:p w14:paraId="6BB2E922" w14:textId="77777777" w:rsidR="00885A6F" w:rsidRPr="00C407DD" w:rsidRDefault="00885A6F" w:rsidP="00A91AD2">
      <w:pPr>
        <w:pStyle w:val="Prrafodelista"/>
        <w:numPr>
          <w:ilvl w:val="0"/>
          <w:numId w:val="42"/>
        </w:numPr>
        <w:spacing w:line="360" w:lineRule="auto"/>
        <w:rPr>
          <w:lang w:val="es-ES"/>
        </w:rPr>
      </w:pPr>
      <w:r>
        <w:rPr>
          <w:lang w:val="es-ES"/>
        </w:rPr>
        <w:t>MOMENTOS CONTABLES POR PROGRAMA PRESUPUESTARO Y CAPÍTULO DE GASTO 2021, 2022, 2023 Y 2024.</w:t>
      </w:r>
    </w:p>
    <w:p w14:paraId="49A6AB45" w14:textId="77777777" w:rsidR="00B54588" w:rsidRPr="008D384F" w:rsidRDefault="00CD40E7" w:rsidP="00037C6C">
      <w:pPr>
        <w:pStyle w:val="Ttulo4"/>
        <w:numPr>
          <w:ilvl w:val="1"/>
          <w:numId w:val="43"/>
        </w:numPr>
        <w:ind w:left="709"/>
      </w:pPr>
      <w:bookmarkStart w:id="192" w:name="_Toc85630325"/>
      <w:bookmarkStart w:id="193" w:name="_Toc85708015"/>
      <w:bookmarkStart w:id="194" w:name="_Toc85708390"/>
      <w:bookmarkStart w:id="195" w:name="_Toc85711264"/>
      <w:bookmarkEnd w:id="188"/>
      <w:bookmarkEnd w:id="189"/>
      <w:bookmarkEnd w:id="190"/>
      <w:bookmarkEnd w:id="191"/>
      <w:r w:rsidRPr="008D384F">
        <w:t>Calidad y suficiencia de la información disponible para la evaluación</w:t>
      </w:r>
    </w:p>
    <w:bookmarkEnd w:id="192"/>
    <w:bookmarkEnd w:id="193"/>
    <w:bookmarkEnd w:id="194"/>
    <w:bookmarkEnd w:id="195"/>
    <w:p w14:paraId="1A0561E4" w14:textId="77777777" w:rsidR="00B54588" w:rsidRPr="00CD40E7" w:rsidRDefault="006A1453" w:rsidP="00CD40E7">
      <w:pPr>
        <w:rPr>
          <w:lang w:val="es-ES"/>
        </w:rPr>
      </w:pPr>
      <w:r>
        <w:rPr>
          <w:lang w:val="es-ES"/>
        </w:rPr>
        <w:t>La presente evaluación fue elaborada con información proporcionada por la unidad responsable, así como los anexos e información documental a manera de soporte.</w:t>
      </w:r>
    </w:p>
    <w:p w14:paraId="5B8929EA" w14:textId="77777777" w:rsidR="00C31780" w:rsidRDefault="00CD40E7" w:rsidP="00037C6C">
      <w:pPr>
        <w:pStyle w:val="Ttulo3"/>
        <w:numPr>
          <w:ilvl w:val="0"/>
          <w:numId w:val="43"/>
        </w:numPr>
      </w:pPr>
      <w:r w:rsidRPr="00CD40E7">
        <w:t>Datos del proveedor adjudicado</w:t>
      </w:r>
    </w:p>
    <w:p w14:paraId="3819D7CA" w14:textId="77777777" w:rsidR="005A15D8" w:rsidRDefault="00ED78BD" w:rsidP="00C63A63">
      <w:r>
        <w:t>Los datos generales de la instancia evaluadora y el costo de la evaluación deberán registrarse en el Anexo V.</w:t>
      </w:r>
    </w:p>
    <w:p w14:paraId="52783BCB" w14:textId="77777777" w:rsidR="00CD40E7" w:rsidRDefault="00CD40E7" w:rsidP="00CD40E7">
      <w:pPr>
        <w:pStyle w:val="Ttulo2"/>
        <w:numPr>
          <w:ilvl w:val="0"/>
          <w:numId w:val="9"/>
        </w:numPr>
      </w:pPr>
      <w:bookmarkStart w:id="196" w:name="_Toc201568362"/>
      <w:bookmarkStart w:id="197" w:name="_Toc85630278"/>
      <w:bookmarkStart w:id="198" w:name="_Toc85630327"/>
      <w:bookmarkStart w:id="199" w:name="_Toc85708017"/>
      <w:bookmarkStart w:id="200" w:name="_Toc85708392"/>
      <w:bookmarkStart w:id="201" w:name="_Toc85711266"/>
      <w:r>
        <w:t>Desarrollo</w:t>
      </w:r>
      <w:bookmarkEnd w:id="196"/>
    </w:p>
    <w:p w14:paraId="699ACBA9" w14:textId="77777777" w:rsidR="00B70784" w:rsidRPr="00B70784" w:rsidRDefault="00B70784" w:rsidP="00B70784">
      <w:pPr>
        <w:rPr>
          <w:lang w:val="es-ES"/>
        </w:rPr>
      </w:pPr>
      <w:bookmarkStart w:id="202" w:name="_Hlk85744473"/>
      <w:bookmarkEnd w:id="197"/>
      <w:bookmarkEnd w:id="198"/>
      <w:bookmarkEnd w:id="199"/>
      <w:bookmarkEnd w:id="200"/>
      <w:bookmarkEnd w:id="201"/>
      <w:r w:rsidRPr="00B70784">
        <w:rPr>
          <w:lang w:val="es-ES"/>
        </w:rPr>
        <w:t>Como se mencionó anteriormente, la información para la evaluación será proporcionada por las unidades responsables de</w:t>
      </w:r>
      <w:r w:rsidR="00622DE6">
        <w:rPr>
          <w:lang w:val="es-ES"/>
        </w:rPr>
        <w:t>l</w:t>
      </w:r>
      <w:r w:rsidRPr="00B70784">
        <w:rPr>
          <w:lang w:val="es-ES"/>
        </w:rPr>
        <w:t xml:space="preserve"> programa y </w:t>
      </w:r>
      <w:r w:rsidR="00622DE6">
        <w:rPr>
          <w:lang w:val="es-ES"/>
        </w:rPr>
        <w:t>áreas que participan en la</w:t>
      </w:r>
      <w:r w:rsidRPr="00B70784">
        <w:rPr>
          <w:lang w:val="es-ES"/>
        </w:rPr>
        <w:t xml:space="preserve"> </w:t>
      </w:r>
      <w:r w:rsidR="00622DE6">
        <w:rPr>
          <w:lang w:val="es-ES"/>
        </w:rPr>
        <w:t>dependencia o entidades para llevar a cabo el programa.</w:t>
      </w:r>
    </w:p>
    <w:p w14:paraId="72840854" w14:textId="77777777" w:rsidR="00B70784" w:rsidRPr="00622DE6" w:rsidRDefault="00B70784" w:rsidP="00B70784">
      <w:pPr>
        <w:rPr>
          <w:lang w:val="es-ES"/>
        </w:rPr>
      </w:pPr>
      <w:r w:rsidRPr="00B70784">
        <w:rPr>
          <w:lang w:val="es-ES"/>
        </w:rPr>
        <w:t xml:space="preserve">Los productos que </w:t>
      </w:r>
      <w:r w:rsidR="00452C35">
        <w:rPr>
          <w:lang w:val="es-ES"/>
        </w:rPr>
        <w:t xml:space="preserve">se entregarán </w:t>
      </w:r>
      <w:r w:rsidRPr="00B70784">
        <w:rPr>
          <w:lang w:val="es-ES"/>
        </w:rPr>
        <w:t xml:space="preserve">serán revisados </w:t>
      </w:r>
      <w:r w:rsidR="00D45300">
        <w:rPr>
          <w:lang w:val="es-ES"/>
        </w:rPr>
        <w:t xml:space="preserve">y validados </w:t>
      </w:r>
      <w:r w:rsidRPr="00B70784">
        <w:rPr>
          <w:lang w:val="es-ES"/>
        </w:rPr>
        <w:t xml:space="preserve">por las </w:t>
      </w:r>
      <w:r w:rsidR="00622DE6">
        <w:rPr>
          <w:lang w:val="es-ES"/>
        </w:rPr>
        <w:t>U</w:t>
      </w:r>
      <w:r w:rsidRPr="00B70784">
        <w:rPr>
          <w:lang w:val="es-ES"/>
        </w:rPr>
        <w:t>nidades responsables de</w:t>
      </w:r>
      <w:r w:rsidR="00622DE6">
        <w:rPr>
          <w:lang w:val="es-ES"/>
        </w:rPr>
        <w:t>l programa</w:t>
      </w:r>
      <w:r w:rsidRPr="00B70784">
        <w:rPr>
          <w:lang w:val="es-ES"/>
        </w:rPr>
        <w:t xml:space="preserve"> y en el caso del Informe de la </w:t>
      </w:r>
      <w:r w:rsidR="00622DE6">
        <w:rPr>
          <w:lang w:val="es-ES"/>
        </w:rPr>
        <w:t>evaluación</w:t>
      </w:r>
      <w:r w:rsidRPr="00B70784">
        <w:rPr>
          <w:lang w:val="es-ES"/>
        </w:rPr>
        <w:t xml:space="preserve"> t</w:t>
      </w:r>
      <w:r w:rsidR="00585924">
        <w:rPr>
          <w:lang w:val="es-ES"/>
        </w:rPr>
        <w:t>ambién por la</w:t>
      </w:r>
      <w:r w:rsidR="00622DE6">
        <w:rPr>
          <w:lang w:val="es-ES"/>
        </w:rPr>
        <w:t xml:space="preserve"> SAF </w:t>
      </w:r>
      <w:r w:rsidRPr="00B70784">
        <w:rPr>
          <w:lang w:val="es-ES"/>
        </w:rPr>
        <w:t xml:space="preserve">para sus comentarios en los </w:t>
      </w:r>
      <w:r w:rsidRPr="00622DE6">
        <w:rPr>
          <w:lang w:val="es-ES"/>
        </w:rPr>
        <w:t>formatos</w:t>
      </w:r>
      <w:r w:rsidR="003B35AF" w:rsidRPr="00622DE6">
        <w:rPr>
          <w:lang w:val="es-ES"/>
        </w:rPr>
        <w:t>.</w:t>
      </w:r>
    </w:p>
    <w:p w14:paraId="4E407AF9" w14:textId="77777777" w:rsidR="00CD40E7" w:rsidRDefault="00CD40E7" w:rsidP="00B70784">
      <w:pPr>
        <w:rPr>
          <w:lang w:val="es-ES"/>
        </w:rPr>
      </w:pPr>
      <w:r w:rsidRPr="00622DE6">
        <w:rPr>
          <w:lang w:val="es-ES"/>
        </w:rPr>
        <w:t xml:space="preserve">El contacto </w:t>
      </w:r>
      <w:r w:rsidR="005F498A" w:rsidRPr="00622DE6">
        <w:rPr>
          <w:lang w:val="es-ES"/>
        </w:rPr>
        <w:t xml:space="preserve">de </w:t>
      </w:r>
      <w:r w:rsidR="005F498A" w:rsidRPr="00622DE6">
        <w:rPr>
          <w:rFonts w:eastAsia="Times New Roman" w:cs="Arial"/>
          <w:szCs w:val="20"/>
          <w:lang w:eastAsia="es-MX"/>
        </w:rPr>
        <w:t xml:space="preserve">la </w:t>
      </w:r>
      <w:r w:rsidR="005F498A" w:rsidRPr="00622DE6">
        <w:t>instancia</w:t>
      </w:r>
      <w:r w:rsidRPr="00622DE6">
        <w:rPr>
          <w:lang w:val="es-ES"/>
        </w:rPr>
        <w:t xml:space="preserve"> evaluadora-programa es importante durante la realización de la evaluación, por lo que </w:t>
      </w:r>
      <w:r w:rsidRPr="00152081">
        <w:rPr>
          <w:lang w:val="es-ES"/>
        </w:rPr>
        <w:t xml:space="preserve">se </w:t>
      </w:r>
      <w:r w:rsidR="00E4256E" w:rsidRPr="00152081">
        <w:rPr>
          <w:lang w:val="es-ES"/>
        </w:rPr>
        <w:t>debe</w:t>
      </w:r>
      <w:r w:rsidR="00622DE6">
        <w:rPr>
          <w:lang w:val="es-ES"/>
        </w:rPr>
        <w:t xml:space="preserve"> realizar</w:t>
      </w:r>
      <w:r w:rsidRPr="00622DE6">
        <w:rPr>
          <w:lang w:val="es-ES"/>
        </w:rPr>
        <w:t xml:space="preserve"> </w:t>
      </w:r>
      <w:r w:rsidR="004E28E6">
        <w:rPr>
          <w:lang w:val="es-ES"/>
        </w:rPr>
        <w:t>una</w:t>
      </w:r>
      <w:r w:rsidRPr="00622DE6">
        <w:rPr>
          <w:lang w:val="es-ES"/>
        </w:rPr>
        <w:t xml:space="preserve"> </w:t>
      </w:r>
      <w:r w:rsidR="004E28E6" w:rsidRPr="00622DE6">
        <w:rPr>
          <w:lang w:val="es-ES"/>
        </w:rPr>
        <w:t>reunión</w:t>
      </w:r>
      <w:r w:rsidRPr="00622DE6">
        <w:rPr>
          <w:lang w:val="es-ES"/>
        </w:rPr>
        <w:t xml:space="preserve"> de carácter obligatorio. La primera a</w:t>
      </w:r>
      <w:r w:rsidR="00E4256E">
        <w:rPr>
          <w:lang w:val="es-ES"/>
        </w:rPr>
        <w:t>l inicio de la evaluación y</w:t>
      </w:r>
      <w:r w:rsidRPr="00622DE6">
        <w:rPr>
          <w:lang w:val="es-ES"/>
        </w:rPr>
        <w:t xml:space="preserve"> calendarizada por la </w:t>
      </w:r>
      <w:r w:rsidR="00622DE6">
        <w:rPr>
          <w:lang w:val="es-ES"/>
        </w:rPr>
        <w:t>Unidad responsable del programa</w:t>
      </w:r>
      <w:r w:rsidRPr="00622DE6">
        <w:rPr>
          <w:lang w:val="es-ES"/>
        </w:rPr>
        <w:t xml:space="preserve"> y </w:t>
      </w:r>
      <w:r w:rsidR="005F498A" w:rsidRPr="00622DE6">
        <w:rPr>
          <w:rFonts w:eastAsia="Times New Roman" w:cs="Arial"/>
          <w:szCs w:val="20"/>
          <w:lang w:eastAsia="es-MX"/>
        </w:rPr>
        <w:t xml:space="preserve">la </w:t>
      </w:r>
      <w:r w:rsidR="004E28E6">
        <w:t>Dirección de Evaluación</w:t>
      </w:r>
      <w:r w:rsidR="00E4256E">
        <w:rPr>
          <w:lang w:val="es-ES"/>
        </w:rPr>
        <w:t xml:space="preserve">; </w:t>
      </w:r>
      <w:r w:rsidR="004E28E6">
        <w:rPr>
          <w:lang w:val="es-ES"/>
        </w:rPr>
        <w:t xml:space="preserve">posterior a ello se deberá entregar </w:t>
      </w:r>
      <w:r w:rsidRPr="00622DE6">
        <w:rPr>
          <w:lang w:val="es-ES"/>
        </w:rPr>
        <w:t xml:space="preserve">el Informe </w:t>
      </w:r>
      <w:r w:rsidR="004E28E6">
        <w:rPr>
          <w:lang w:val="es-ES"/>
        </w:rPr>
        <w:t>final;</w:t>
      </w:r>
      <w:r w:rsidRPr="00622DE6">
        <w:rPr>
          <w:lang w:val="es-ES"/>
        </w:rPr>
        <w:t xml:space="preserve"> es responsabilidad de </w:t>
      </w:r>
      <w:r w:rsidR="005F498A" w:rsidRPr="00622DE6">
        <w:rPr>
          <w:rFonts w:eastAsia="Times New Roman" w:cs="Arial"/>
          <w:szCs w:val="20"/>
          <w:lang w:eastAsia="es-MX"/>
        </w:rPr>
        <w:t xml:space="preserve">la </w:t>
      </w:r>
      <w:r w:rsidR="00622DE6">
        <w:rPr>
          <w:lang w:val="es-ES"/>
        </w:rPr>
        <w:t>U</w:t>
      </w:r>
      <w:r w:rsidRPr="00622DE6">
        <w:rPr>
          <w:lang w:val="es-ES"/>
        </w:rPr>
        <w:t xml:space="preserve">nidad </w:t>
      </w:r>
      <w:r w:rsidR="00622DE6">
        <w:rPr>
          <w:lang w:val="es-ES"/>
        </w:rPr>
        <w:t xml:space="preserve">responsable del Programa </w:t>
      </w:r>
      <w:r w:rsidRPr="00622DE6">
        <w:rPr>
          <w:lang w:val="es-ES"/>
        </w:rPr>
        <w:t>de las dependencias y/o entidades correspondientes</w:t>
      </w:r>
      <w:r w:rsidR="004E28E6">
        <w:rPr>
          <w:lang w:val="es-ES"/>
        </w:rPr>
        <w:t xml:space="preserve"> coordinar la presente evaluación</w:t>
      </w:r>
      <w:r w:rsidRPr="00622DE6">
        <w:rPr>
          <w:lang w:val="es-ES"/>
        </w:rPr>
        <w:t>.</w:t>
      </w:r>
    </w:p>
    <w:p w14:paraId="1ABA710F" w14:textId="77777777" w:rsidR="00B70784" w:rsidRDefault="00CD40E7" w:rsidP="00B70784">
      <w:pPr>
        <w:rPr>
          <w:lang w:val="es-ES"/>
        </w:rPr>
      </w:pPr>
      <w:r w:rsidRPr="00CD40E7">
        <w:rPr>
          <w:lang w:val="es-ES"/>
        </w:rPr>
        <w:lastRenderedPageBreak/>
        <w:t xml:space="preserve">Adicionalmente, </w:t>
      </w:r>
      <w:r w:rsidR="005F498A">
        <w:rPr>
          <w:rFonts w:eastAsia="Times New Roman" w:cs="Arial"/>
          <w:szCs w:val="20"/>
          <w:lang w:eastAsia="es-MX"/>
        </w:rPr>
        <w:t xml:space="preserve">la </w:t>
      </w:r>
      <w:r w:rsidR="004E28E6">
        <w:t>Dirección de Evaluación</w:t>
      </w:r>
      <w:r w:rsidR="00622DE6">
        <w:rPr>
          <w:lang w:val="es-ES"/>
        </w:rPr>
        <w:t xml:space="preserve"> y</w:t>
      </w:r>
      <w:r w:rsidRPr="00CD40E7">
        <w:rPr>
          <w:lang w:val="es-ES"/>
        </w:rPr>
        <w:t xml:space="preserve"> la </w:t>
      </w:r>
      <w:r w:rsidR="00622DE6">
        <w:rPr>
          <w:lang w:val="es-ES"/>
        </w:rPr>
        <w:t>U</w:t>
      </w:r>
      <w:r w:rsidRPr="00CD40E7">
        <w:rPr>
          <w:lang w:val="es-ES"/>
        </w:rPr>
        <w:t>nidad responsable</w:t>
      </w:r>
      <w:r w:rsidR="00622DE6">
        <w:rPr>
          <w:lang w:val="es-ES"/>
        </w:rPr>
        <w:t xml:space="preserve"> del programa deberán permanecer en contacto para el flujo de información</w:t>
      </w:r>
      <w:r w:rsidRPr="00CD40E7">
        <w:rPr>
          <w:lang w:val="es-ES"/>
        </w:rPr>
        <w:t xml:space="preserve"> </w:t>
      </w:r>
      <w:r w:rsidR="00622DE6">
        <w:rPr>
          <w:lang w:val="es-ES"/>
        </w:rPr>
        <w:t xml:space="preserve">de las </w:t>
      </w:r>
      <w:r w:rsidRPr="00CD40E7">
        <w:rPr>
          <w:lang w:val="es-ES"/>
        </w:rPr>
        <w:t xml:space="preserve">dependencias y/o entidades señaladas en el Anexo </w:t>
      </w:r>
      <w:r w:rsidR="00622DE6">
        <w:rPr>
          <w:lang w:val="es-ES"/>
        </w:rPr>
        <w:t xml:space="preserve">II, para una </w:t>
      </w:r>
      <w:r w:rsidR="00622DE6" w:rsidRPr="0014144D">
        <w:rPr>
          <w:lang w:val="es-ES"/>
        </w:rPr>
        <w:t>correcta</w:t>
      </w:r>
      <w:r w:rsidR="00622DE6">
        <w:rPr>
          <w:lang w:val="es-ES"/>
        </w:rPr>
        <w:t xml:space="preserve"> evaluación</w:t>
      </w:r>
      <w:r w:rsidRPr="00CD40E7">
        <w:rPr>
          <w:lang w:val="es-ES"/>
        </w:rPr>
        <w:t>.</w:t>
      </w:r>
    </w:p>
    <w:p w14:paraId="7D9014AD" w14:textId="77777777" w:rsidR="00EB563A" w:rsidRDefault="00EB563A" w:rsidP="00B70784">
      <w:pPr>
        <w:rPr>
          <w:lang w:val="es-ES"/>
        </w:rPr>
      </w:pPr>
      <w:r w:rsidRPr="000943FA">
        <w:rPr>
          <w:noProof/>
          <w:lang w:eastAsia="es-MX"/>
        </w:rPr>
        <mc:AlternateContent>
          <mc:Choice Requires="wps">
            <w:drawing>
              <wp:inline distT="0" distB="0" distL="0" distR="0" wp14:anchorId="5B4F0875" wp14:editId="02044E65">
                <wp:extent cx="5610225" cy="360000"/>
                <wp:effectExtent l="0" t="0" r="9525" b="2540"/>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60000"/>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6340B24A" w14:textId="77777777" w:rsidR="000B0638" w:rsidRPr="009A0B69" w:rsidRDefault="000B0638" w:rsidP="009A0B69">
                            <w:pPr>
                              <w:pStyle w:val="Ttulo1"/>
                              <w:numPr>
                                <w:ilvl w:val="0"/>
                                <w:numId w:val="17"/>
                              </w:numPr>
                              <w:jc w:val="left"/>
                              <w:rPr>
                                <w:rFonts w:cs="Times New Roman"/>
                                <w:szCs w:val="22"/>
                              </w:rPr>
                            </w:pPr>
                            <w:bookmarkStart w:id="203" w:name="_Toc201568363"/>
                            <w:r w:rsidRPr="00EB563A">
                              <w:rPr>
                                <w:rFonts w:cs="Times New Roman"/>
                                <w:szCs w:val="22"/>
                              </w:rPr>
                              <w:t xml:space="preserve">Perfil de </w:t>
                            </w:r>
                            <w:r>
                              <w:rPr>
                                <w:rFonts w:cs="Times New Roman"/>
                                <w:szCs w:val="22"/>
                              </w:rPr>
                              <w:t>área de la instancia evaluadora</w:t>
                            </w:r>
                            <w:bookmarkEnd w:id="203"/>
                          </w:p>
                        </w:txbxContent>
                      </wps:txbx>
                      <wps:bodyPr rot="0" vert="horz" wrap="square" lIns="91440" tIns="45720" rIns="91440" bIns="45720" anchor="ctr" anchorCtr="0">
                        <a:noAutofit/>
                      </wps:bodyPr>
                    </wps:wsp>
                  </a:graphicData>
                </a:graphic>
              </wp:inline>
            </w:drawing>
          </mc:Choice>
          <mc:Fallback>
            <w:pict>
              <v:shape w14:anchorId="5086613E" id="_x0000_s1034" type="#_x0000_t202" style="width:441.75pt;height:28.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" fillcolor="white [3212]" stroked="f">
                <v:fill color2="#7f7f7f [1612]" rotate="t" angle="90" colors="0 white;12452f white;36045f #d9d9d9;51773f #a6a6a6" focus="100%" type="gradient"/>
                <v:textbox>
                  <w:txbxContent>
                    <w:p w14:paraId="4742BE78" w14:textId="77777777" w:rsidR="000B0638" w:rsidRPr="009A0B69" w:rsidRDefault="000B0638" w:rsidP="009A0B69">
                      <w:pPr>
                        <w:pStyle w:val="Ttulo1"/>
                        <w:numPr>
                          <w:ilvl w:val="0"/>
                          <w:numId w:val="17"/>
                        </w:numPr>
                        <w:jc w:val="left"/>
                        <w:rPr>
                          <w:rFonts w:cs="Times New Roman"/>
                          <w:szCs w:val="22"/>
                        </w:rPr>
                      </w:pPr>
                      <w:bookmarkStart w:id="207" w:name="_Toc201568363"/>
                      <w:r w:rsidRPr="00EB563A">
                        <w:rPr>
                          <w:rFonts w:cs="Times New Roman"/>
                          <w:szCs w:val="22"/>
                        </w:rPr>
                        <w:t xml:space="preserve">Perfil de </w:t>
                      </w:r>
                      <w:r>
                        <w:rPr>
                          <w:rFonts w:cs="Times New Roman"/>
                          <w:szCs w:val="22"/>
                        </w:rPr>
                        <w:t>área de la instancia evaluadora</w:t>
                      </w:r>
                      <w:bookmarkEnd w:id="207"/>
                    </w:p>
                  </w:txbxContent>
                </v:textbox>
                <w10:anchorlock/>
              </v:shape>
            </w:pict>
          </mc:Fallback>
        </mc:AlternateContent>
      </w:r>
    </w:p>
    <w:p w14:paraId="1B7634F3" w14:textId="77777777" w:rsidR="001E1ADA" w:rsidRDefault="005F498A" w:rsidP="00BA6779">
      <w:pPr>
        <w:rPr>
          <w:lang w:val="es-ES"/>
        </w:rPr>
      </w:pPr>
      <w:bookmarkStart w:id="204" w:name="_Toc85630280"/>
      <w:bookmarkStart w:id="205" w:name="_Toc85630329"/>
      <w:bookmarkEnd w:id="202"/>
      <w:r>
        <w:rPr>
          <w:lang w:val="es-ES"/>
        </w:rPr>
        <w:t>El perfil profesional de</w:t>
      </w:r>
      <w:r w:rsidR="00BA6779" w:rsidRPr="00BA6779">
        <w:rPr>
          <w:lang w:val="es-ES"/>
        </w:rPr>
        <w:t xml:space="preserve"> </w:t>
      </w:r>
      <w:r>
        <w:rPr>
          <w:rFonts w:eastAsia="Times New Roman" w:cs="Arial"/>
          <w:szCs w:val="20"/>
          <w:lang w:eastAsia="es-MX"/>
        </w:rPr>
        <w:t xml:space="preserve">la </w:t>
      </w:r>
      <w:r>
        <w:t>instancia</w:t>
      </w:r>
      <w:r w:rsidRPr="00F2296A">
        <w:rPr>
          <w:rFonts w:eastAsia="Times New Roman" w:cs="Arial"/>
          <w:szCs w:val="20"/>
          <w:lang w:eastAsia="es-MX"/>
        </w:rPr>
        <w:t xml:space="preserve"> </w:t>
      </w:r>
      <w:r w:rsidR="000D1454">
        <w:rPr>
          <w:lang w:val="es-ES"/>
        </w:rPr>
        <w:t>evaluadora</w:t>
      </w:r>
      <w:r w:rsidR="00BA6779" w:rsidRPr="00BA6779">
        <w:rPr>
          <w:lang w:val="es-ES"/>
        </w:rPr>
        <w:t xml:space="preserve"> necesario para desarrollar el proyecto “Evaluación de Desempeño” debe tener experiencia en la realización de evaluación de programas o en las líneas de investigación relaci</w:t>
      </w:r>
      <w:r w:rsidR="007A21B3">
        <w:rPr>
          <w:lang w:val="es-ES"/>
        </w:rPr>
        <w:t xml:space="preserve">onadas con los temas del </w:t>
      </w:r>
      <w:r w:rsidR="00BA6779" w:rsidRPr="00BA6779">
        <w:rPr>
          <w:lang w:val="es-ES"/>
        </w:rPr>
        <w:t>pro</w:t>
      </w:r>
      <w:r w:rsidR="007A21B3">
        <w:rPr>
          <w:lang w:val="es-ES"/>
        </w:rPr>
        <w:t>grama presentado</w:t>
      </w:r>
      <w:r w:rsidR="00BA6779">
        <w:rPr>
          <w:lang w:val="es-ES"/>
        </w:rPr>
        <w:t xml:space="preserve"> en el Anexo II</w:t>
      </w:r>
      <w:r w:rsidR="00BA6779" w:rsidRPr="00BA6779">
        <w:rPr>
          <w:lang w:val="es-ES"/>
        </w:rPr>
        <w:t>.</w:t>
      </w:r>
    </w:p>
    <w:tbl>
      <w:tblPr>
        <w:tblW w:w="0" w:type="auto"/>
        <w:jc w:val="cente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1E0" w:firstRow="1" w:lastRow="1" w:firstColumn="1" w:lastColumn="1" w:noHBand="0" w:noVBand="0"/>
      </w:tblPr>
      <w:tblGrid>
        <w:gridCol w:w="1980"/>
        <w:gridCol w:w="2268"/>
        <w:gridCol w:w="2410"/>
        <w:gridCol w:w="2170"/>
      </w:tblGrid>
      <w:tr w:rsidR="004E28E6" w:rsidRPr="00803F4F" w14:paraId="7509588A" w14:textId="77777777" w:rsidTr="000B0638">
        <w:trPr>
          <w:trHeight w:val="653"/>
          <w:tblHeader/>
          <w:jc w:val="center"/>
        </w:trPr>
        <w:tc>
          <w:tcPr>
            <w:tcW w:w="1980" w:type="dxa"/>
            <w:shd w:val="clear" w:color="auto" w:fill="404040" w:themeFill="text1" w:themeFillTint="BF"/>
            <w:vAlign w:val="center"/>
          </w:tcPr>
          <w:p w14:paraId="20DA0ABF" w14:textId="77777777" w:rsidR="004E28E6" w:rsidRPr="00803F4F" w:rsidRDefault="004E28E6" w:rsidP="000B0638">
            <w:pPr>
              <w:spacing w:after="0" w:line="240" w:lineRule="auto"/>
              <w:jc w:val="center"/>
              <w:rPr>
                <w:color w:val="FFFFFF" w:themeColor="background1"/>
              </w:rPr>
            </w:pPr>
            <w:r w:rsidRPr="00803F4F">
              <w:rPr>
                <w:color w:val="FFFFFF" w:themeColor="background1"/>
              </w:rPr>
              <w:br w:type="page"/>
              <w:t>Cargo en el Equipo</w:t>
            </w:r>
          </w:p>
        </w:tc>
        <w:tc>
          <w:tcPr>
            <w:tcW w:w="2268" w:type="dxa"/>
            <w:shd w:val="clear" w:color="auto" w:fill="404040" w:themeFill="text1" w:themeFillTint="BF"/>
            <w:vAlign w:val="center"/>
          </w:tcPr>
          <w:p w14:paraId="67DB0B44" w14:textId="77777777" w:rsidR="004E28E6" w:rsidRPr="00803F4F" w:rsidRDefault="004E28E6" w:rsidP="000B0638">
            <w:pPr>
              <w:spacing w:after="0" w:line="240" w:lineRule="auto"/>
              <w:jc w:val="center"/>
              <w:rPr>
                <w:color w:val="FFFFFF" w:themeColor="background1"/>
              </w:rPr>
            </w:pPr>
            <w:r w:rsidRPr="00803F4F">
              <w:rPr>
                <w:color w:val="FFFFFF" w:themeColor="background1"/>
              </w:rPr>
              <w:t>Requisitos Académicos</w:t>
            </w:r>
          </w:p>
        </w:tc>
        <w:tc>
          <w:tcPr>
            <w:tcW w:w="2410" w:type="dxa"/>
            <w:shd w:val="clear" w:color="auto" w:fill="404040" w:themeFill="text1" w:themeFillTint="BF"/>
            <w:vAlign w:val="center"/>
          </w:tcPr>
          <w:p w14:paraId="594C0D4A" w14:textId="77777777" w:rsidR="004E28E6" w:rsidRPr="00803F4F" w:rsidRDefault="004E28E6" w:rsidP="000B0638">
            <w:pPr>
              <w:spacing w:after="0" w:line="240" w:lineRule="auto"/>
              <w:jc w:val="center"/>
              <w:rPr>
                <w:color w:val="FFFFFF" w:themeColor="background1"/>
              </w:rPr>
            </w:pPr>
            <w:r w:rsidRPr="00803F4F">
              <w:rPr>
                <w:color w:val="FFFFFF" w:themeColor="background1"/>
              </w:rPr>
              <w:t>Experiencia General</w:t>
            </w:r>
          </w:p>
        </w:tc>
        <w:tc>
          <w:tcPr>
            <w:tcW w:w="2170" w:type="dxa"/>
            <w:shd w:val="clear" w:color="auto" w:fill="404040" w:themeFill="text1" w:themeFillTint="BF"/>
            <w:vAlign w:val="center"/>
          </w:tcPr>
          <w:p w14:paraId="55A6A4B3" w14:textId="77777777" w:rsidR="004E28E6" w:rsidRPr="00803F4F" w:rsidRDefault="004E28E6" w:rsidP="000B0638">
            <w:pPr>
              <w:spacing w:after="0" w:line="240" w:lineRule="auto"/>
              <w:jc w:val="center"/>
              <w:rPr>
                <w:color w:val="FFFFFF" w:themeColor="background1"/>
              </w:rPr>
            </w:pPr>
            <w:r w:rsidRPr="00803F4F">
              <w:rPr>
                <w:color w:val="FFFFFF" w:themeColor="background1"/>
              </w:rPr>
              <w:t>Experiencia Específica</w:t>
            </w:r>
          </w:p>
        </w:tc>
      </w:tr>
      <w:tr w:rsidR="00654AB4" w:rsidRPr="00A4499B" w14:paraId="5FB9B9AA" w14:textId="77777777" w:rsidTr="00654AB4">
        <w:trPr>
          <w:trHeight w:val="1888"/>
          <w:jc w:val="center"/>
        </w:trPr>
        <w:tc>
          <w:tcPr>
            <w:tcW w:w="1980" w:type="dxa"/>
            <w:shd w:val="clear" w:color="auto" w:fill="auto"/>
            <w:vAlign w:val="center"/>
          </w:tcPr>
          <w:p w14:paraId="0296AD75" w14:textId="77777777" w:rsidR="00654AB4" w:rsidRPr="00A4499B" w:rsidRDefault="00654AB4" w:rsidP="00654AB4">
            <w:pPr>
              <w:spacing w:after="0" w:line="240" w:lineRule="auto"/>
            </w:pPr>
            <w:r w:rsidRPr="00036294">
              <w:t>Enlace institucional de la evaluación</w:t>
            </w:r>
          </w:p>
        </w:tc>
        <w:tc>
          <w:tcPr>
            <w:tcW w:w="2268" w:type="dxa"/>
            <w:shd w:val="clear" w:color="auto" w:fill="auto"/>
            <w:vAlign w:val="center"/>
          </w:tcPr>
          <w:p w14:paraId="698916C7" w14:textId="77777777" w:rsidR="00654AB4" w:rsidRPr="00A4499B" w:rsidRDefault="00654AB4" w:rsidP="00654AB4">
            <w:pPr>
              <w:spacing w:after="0" w:line="240" w:lineRule="auto"/>
            </w:pPr>
            <w:r w:rsidRPr="00036294">
              <w:t>Doctor en Gobiernos locales y Desarrollo Regional</w:t>
            </w:r>
          </w:p>
        </w:tc>
        <w:tc>
          <w:tcPr>
            <w:tcW w:w="2410" w:type="dxa"/>
            <w:shd w:val="clear" w:color="auto" w:fill="auto"/>
            <w:vAlign w:val="center"/>
          </w:tcPr>
          <w:p w14:paraId="4B3BAFC1" w14:textId="77777777" w:rsidR="00654AB4" w:rsidRPr="00A4499B" w:rsidRDefault="00654AB4" w:rsidP="00654AB4">
            <w:pPr>
              <w:spacing w:after="0" w:line="240" w:lineRule="auto"/>
            </w:pPr>
            <w:r w:rsidRPr="00036294">
              <w:t>Padrón de excelencia de CONACYT</w:t>
            </w:r>
          </w:p>
        </w:tc>
        <w:tc>
          <w:tcPr>
            <w:tcW w:w="2170" w:type="dxa"/>
            <w:shd w:val="clear" w:color="auto" w:fill="auto"/>
            <w:vAlign w:val="center"/>
          </w:tcPr>
          <w:p w14:paraId="4BD25954" w14:textId="77777777" w:rsidR="00654AB4" w:rsidRPr="00A4499B" w:rsidRDefault="00654AB4" w:rsidP="00654AB4">
            <w:pPr>
              <w:spacing w:after="0" w:line="240" w:lineRule="auto"/>
            </w:pPr>
            <w:r w:rsidRPr="00036294">
              <w:t>Miembro de las asociaciones de ciencia política de México, Latinoamericana, brasileña y la internacional.</w:t>
            </w:r>
          </w:p>
        </w:tc>
      </w:tr>
      <w:tr w:rsidR="00654AB4" w:rsidRPr="00A4499B" w14:paraId="7819029B" w14:textId="77777777" w:rsidTr="00654AB4">
        <w:trPr>
          <w:trHeight w:val="1122"/>
          <w:jc w:val="center"/>
        </w:trPr>
        <w:tc>
          <w:tcPr>
            <w:tcW w:w="1980" w:type="dxa"/>
            <w:shd w:val="clear" w:color="auto" w:fill="auto"/>
            <w:vAlign w:val="center"/>
          </w:tcPr>
          <w:p w14:paraId="731499E7" w14:textId="77777777" w:rsidR="00654AB4" w:rsidRPr="00A4499B" w:rsidRDefault="00654AB4" w:rsidP="00654AB4">
            <w:pPr>
              <w:spacing w:after="0" w:line="240" w:lineRule="auto"/>
            </w:pPr>
            <w:r w:rsidRPr="00036294">
              <w:t>Colaborador(a) de la evaluación</w:t>
            </w:r>
          </w:p>
        </w:tc>
        <w:tc>
          <w:tcPr>
            <w:tcW w:w="2268" w:type="dxa"/>
            <w:shd w:val="clear" w:color="auto" w:fill="auto"/>
            <w:vAlign w:val="center"/>
          </w:tcPr>
          <w:p w14:paraId="78612960" w14:textId="77777777" w:rsidR="00654AB4" w:rsidRPr="00A4499B" w:rsidRDefault="00654AB4" w:rsidP="00654AB4">
            <w:pPr>
              <w:spacing w:after="0" w:line="240" w:lineRule="auto"/>
            </w:pPr>
            <w:r w:rsidRPr="00036294">
              <w:t>Pasante de Maestría en Políticas Públicas</w:t>
            </w:r>
          </w:p>
        </w:tc>
        <w:tc>
          <w:tcPr>
            <w:tcW w:w="2410" w:type="dxa"/>
            <w:shd w:val="clear" w:color="auto" w:fill="auto"/>
            <w:vAlign w:val="center"/>
          </w:tcPr>
          <w:p w14:paraId="427D4ED2" w14:textId="77777777" w:rsidR="00654AB4" w:rsidRPr="00A4499B" w:rsidRDefault="00654AB4" w:rsidP="00654AB4">
            <w:pPr>
              <w:spacing w:after="0" w:line="240" w:lineRule="auto"/>
            </w:pPr>
            <w:r w:rsidRPr="00036294">
              <w:t>Medición de pobreza y rezago social en Sinaloa</w:t>
            </w:r>
          </w:p>
        </w:tc>
        <w:tc>
          <w:tcPr>
            <w:tcW w:w="2170" w:type="dxa"/>
            <w:shd w:val="clear" w:color="auto" w:fill="auto"/>
            <w:vAlign w:val="center"/>
          </w:tcPr>
          <w:p w14:paraId="5C45AD5F" w14:textId="77777777" w:rsidR="00654AB4" w:rsidRPr="00A4499B" w:rsidRDefault="00654AB4" w:rsidP="00654AB4">
            <w:pPr>
              <w:spacing w:after="0" w:line="240" w:lineRule="auto"/>
            </w:pPr>
            <w:r w:rsidRPr="00036294">
              <w:t>Coordinador Estatal del Programa Nacional de Inclusión   de Sedesol</w:t>
            </w:r>
            <w:r>
              <w:t>.</w:t>
            </w:r>
          </w:p>
        </w:tc>
      </w:tr>
    </w:tbl>
    <w:p w14:paraId="7285E021" w14:textId="77777777" w:rsidR="004E28E6" w:rsidRDefault="004E28E6" w:rsidP="004E28E6">
      <w:pPr>
        <w:spacing w:after="0" w:line="240" w:lineRule="auto"/>
        <w:rPr>
          <w:lang w:val="es-ES"/>
        </w:rPr>
      </w:pPr>
    </w:p>
    <w:p w14:paraId="14F43A84" w14:textId="77777777" w:rsidR="00EB563A" w:rsidRDefault="00EB563A" w:rsidP="00EB563A">
      <w:pPr>
        <w:spacing w:line="276" w:lineRule="auto"/>
        <w:jc w:val="left"/>
      </w:pPr>
      <w:bookmarkStart w:id="206" w:name="_Toc85630281"/>
      <w:bookmarkStart w:id="207" w:name="_Toc85630330"/>
      <w:bookmarkStart w:id="208" w:name="_Toc85708020"/>
      <w:bookmarkStart w:id="209" w:name="_Toc85708395"/>
      <w:bookmarkStart w:id="210" w:name="_Toc85711269"/>
      <w:bookmarkEnd w:id="204"/>
      <w:bookmarkEnd w:id="205"/>
    </w:p>
    <w:bookmarkEnd w:id="206"/>
    <w:bookmarkEnd w:id="207"/>
    <w:bookmarkEnd w:id="208"/>
    <w:bookmarkEnd w:id="209"/>
    <w:bookmarkEnd w:id="210"/>
    <w:p w14:paraId="78759C69" w14:textId="77777777" w:rsidR="000850BA" w:rsidRDefault="000850BA">
      <w:pPr>
        <w:spacing w:line="276" w:lineRule="auto"/>
        <w:jc w:val="left"/>
        <w:rPr>
          <w:rFonts w:cstheme="minorHAnsi"/>
          <w:b/>
          <w:bCs/>
          <w:lang w:val="es-ES"/>
        </w:rPr>
      </w:pPr>
    </w:p>
    <w:p w14:paraId="52FE6CC4" w14:textId="77777777" w:rsidR="00B54588" w:rsidRDefault="00B54588" w:rsidP="00B54588">
      <w:pPr>
        <w:jc w:val="center"/>
        <w:rPr>
          <w:rFonts w:cstheme="minorHAnsi"/>
          <w:b/>
          <w:bCs/>
          <w:lang w:val="es-ES"/>
        </w:rPr>
      </w:pPr>
    </w:p>
    <w:p w14:paraId="059F8887" w14:textId="77777777" w:rsidR="00B54588" w:rsidRDefault="00B54588" w:rsidP="00B54588">
      <w:pPr>
        <w:jc w:val="center"/>
        <w:rPr>
          <w:rFonts w:cstheme="minorHAnsi"/>
          <w:b/>
          <w:bCs/>
          <w:lang w:val="es-ES"/>
        </w:rPr>
      </w:pPr>
    </w:p>
    <w:p w14:paraId="5445570B" w14:textId="77777777" w:rsidR="00B54588" w:rsidRDefault="00B54588" w:rsidP="00B54588">
      <w:pPr>
        <w:jc w:val="center"/>
        <w:rPr>
          <w:rFonts w:cstheme="minorHAnsi"/>
          <w:b/>
          <w:bCs/>
          <w:lang w:val="es-ES"/>
        </w:rPr>
      </w:pPr>
    </w:p>
    <w:p w14:paraId="03291D16" w14:textId="77777777" w:rsidR="00B54588" w:rsidRDefault="00B54588" w:rsidP="00B54588">
      <w:pPr>
        <w:jc w:val="center"/>
        <w:rPr>
          <w:rFonts w:cstheme="minorHAnsi"/>
          <w:b/>
          <w:bCs/>
          <w:lang w:val="es-ES"/>
        </w:rPr>
      </w:pPr>
    </w:p>
    <w:p w14:paraId="5B4D9188" w14:textId="77777777" w:rsidR="0065304E" w:rsidRDefault="0065304E" w:rsidP="00B54588">
      <w:pPr>
        <w:jc w:val="center"/>
        <w:rPr>
          <w:rFonts w:cstheme="minorHAnsi"/>
          <w:b/>
          <w:bCs/>
          <w:lang w:val="es-ES"/>
        </w:rPr>
      </w:pPr>
    </w:p>
    <w:p w14:paraId="49D5059F" w14:textId="77777777" w:rsidR="0065304E" w:rsidRDefault="0065304E" w:rsidP="00B54588">
      <w:pPr>
        <w:jc w:val="center"/>
        <w:rPr>
          <w:rFonts w:cstheme="minorHAnsi"/>
          <w:b/>
          <w:bCs/>
          <w:lang w:val="es-ES"/>
        </w:rPr>
      </w:pPr>
    </w:p>
    <w:p w14:paraId="0C456EDF" w14:textId="77777777" w:rsidR="0065304E" w:rsidRDefault="0065304E" w:rsidP="00B54588">
      <w:pPr>
        <w:jc w:val="center"/>
        <w:rPr>
          <w:rFonts w:cstheme="minorHAnsi"/>
          <w:b/>
          <w:bCs/>
          <w:lang w:val="es-ES"/>
        </w:rPr>
      </w:pPr>
    </w:p>
    <w:p w14:paraId="5EBB06C6" w14:textId="77777777" w:rsidR="00D503B8" w:rsidRDefault="00D503B8">
      <w:pPr>
        <w:spacing w:line="276" w:lineRule="auto"/>
        <w:jc w:val="left"/>
        <w:rPr>
          <w:rFonts w:cstheme="minorHAnsi"/>
          <w:b/>
          <w:bCs/>
          <w:lang w:val="es-ES"/>
        </w:rPr>
      </w:pPr>
      <w:r>
        <w:rPr>
          <w:rFonts w:cstheme="minorHAnsi"/>
          <w:b/>
          <w:bCs/>
          <w:lang w:val="es-ES"/>
        </w:rPr>
        <w:br w:type="page"/>
      </w:r>
    </w:p>
    <w:p w14:paraId="47FFC8C0" w14:textId="77777777" w:rsidR="00B54588" w:rsidRDefault="00B54588" w:rsidP="00B54588">
      <w:pPr>
        <w:jc w:val="center"/>
        <w:rPr>
          <w:rFonts w:cstheme="minorHAnsi"/>
          <w:b/>
          <w:bCs/>
          <w:lang w:val="es-ES"/>
        </w:rPr>
      </w:pPr>
    </w:p>
    <w:p w14:paraId="3AC53A07" w14:textId="77777777" w:rsidR="00D503B8" w:rsidRDefault="00D503B8" w:rsidP="00B54588">
      <w:pPr>
        <w:jc w:val="center"/>
        <w:rPr>
          <w:rFonts w:cstheme="minorHAnsi"/>
          <w:b/>
          <w:bCs/>
          <w:lang w:val="es-ES"/>
        </w:rPr>
      </w:pPr>
    </w:p>
    <w:p w14:paraId="3B4FF4F0" w14:textId="77777777" w:rsidR="00D503B8" w:rsidRDefault="00D503B8" w:rsidP="00B54588">
      <w:pPr>
        <w:jc w:val="center"/>
        <w:rPr>
          <w:rFonts w:cstheme="minorHAnsi"/>
          <w:b/>
          <w:bCs/>
          <w:lang w:val="es-ES"/>
        </w:rPr>
      </w:pPr>
    </w:p>
    <w:p w14:paraId="05745F3A" w14:textId="77777777" w:rsidR="00D503B8" w:rsidRDefault="00D503B8" w:rsidP="00B54588">
      <w:pPr>
        <w:jc w:val="center"/>
        <w:rPr>
          <w:rFonts w:cstheme="minorHAnsi"/>
          <w:b/>
          <w:bCs/>
          <w:lang w:val="es-ES"/>
        </w:rPr>
      </w:pPr>
    </w:p>
    <w:p w14:paraId="5C75E4D9" w14:textId="77777777" w:rsidR="00D503B8" w:rsidRDefault="00D503B8" w:rsidP="00B54588">
      <w:pPr>
        <w:jc w:val="center"/>
        <w:rPr>
          <w:rFonts w:cstheme="minorHAnsi"/>
          <w:b/>
          <w:bCs/>
          <w:lang w:val="es-ES"/>
        </w:rPr>
      </w:pPr>
    </w:p>
    <w:p w14:paraId="31D93C30" w14:textId="77777777" w:rsidR="00D503B8" w:rsidRDefault="00D503B8" w:rsidP="00B54588">
      <w:pPr>
        <w:jc w:val="center"/>
        <w:rPr>
          <w:rFonts w:cstheme="minorHAnsi"/>
          <w:b/>
          <w:bCs/>
          <w:lang w:val="es-ES"/>
        </w:rPr>
      </w:pPr>
    </w:p>
    <w:p w14:paraId="75E6D1BB" w14:textId="77777777" w:rsidR="00D503B8" w:rsidRDefault="00D503B8" w:rsidP="00B54588">
      <w:pPr>
        <w:jc w:val="center"/>
        <w:rPr>
          <w:rFonts w:cstheme="minorHAnsi"/>
          <w:b/>
          <w:bCs/>
          <w:lang w:val="es-ES"/>
        </w:rPr>
      </w:pPr>
    </w:p>
    <w:p w14:paraId="3308DA09" w14:textId="77777777" w:rsidR="00D503B8" w:rsidRDefault="00D503B8" w:rsidP="00B54588">
      <w:pPr>
        <w:jc w:val="center"/>
        <w:rPr>
          <w:rFonts w:cstheme="minorHAnsi"/>
          <w:b/>
          <w:bCs/>
          <w:lang w:val="es-ES"/>
        </w:rPr>
      </w:pPr>
    </w:p>
    <w:p w14:paraId="75A162B5" w14:textId="77777777" w:rsidR="00D503B8" w:rsidRDefault="00D503B8" w:rsidP="00B54588">
      <w:pPr>
        <w:jc w:val="center"/>
        <w:rPr>
          <w:rFonts w:cstheme="minorHAnsi"/>
          <w:b/>
          <w:bCs/>
          <w:lang w:val="es-ES"/>
        </w:rPr>
      </w:pPr>
    </w:p>
    <w:p w14:paraId="4B54B8FB" w14:textId="77777777" w:rsidR="00B54588" w:rsidRDefault="000D1454" w:rsidP="00B54588">
      <w:pPr>
        <w:jc w:val="center"/>
        <w:rPr>
          <w:rFonts w:cstheme="minorHAnsi"/>
          <w:b/>
          <w:bCs/>
          <w:lang w:val="es-ES"/>
        </w:rPr>
      </w:pPr>
      <w:r w:rsidRPr="000943FA">
        <w:rPr>
          <w:noProof/>
          <w:lang w:eastAsia="es-MX"/>
        </w:rPr>
        <mc:AlternateContent>
          <mc:Choice Requires="wps">
            <w:drawing>
              <wp:anchor distT="0" distB="0" distL="114300" distR="114300" simplePos="0" relativeHeight="251739136" behindDoc="0" locked="0" layoutInCell="1" allowOverlap="1" wp14:anchorId="7A401CA7" wp14:editId="08983A12">
                <wp:simplePos x="0" y="0"/>
                <wp:positionH relativeFrom="column">
                  <wp:posOffset>-6247</wp:posOffset>
                </wp:positionH>
                <wp:positionV relativeFrom="paragraph">
                  <wp:posOffset>305701</wp:posOffset>
                </wp:positionV>
                <wp:extent cx="5610225" cy="967563"/>
                <wp:effectExtent l="0" t="0" r="9525" b="444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967563"/>
                        </a:xfrm>
                        <a:prstGeom prst="rect">
                          <a:avLst/>
                        </a:prstGeom>
                        <a:gradFill flip="none" rotWithShape="1">
                          <a:gsLst>
                            <a:gs pos="19000">
                              <a:schemeClr val="bg1"/>
                            </a:gs>
                            <a:gs pos="55000">
                              <a:schemeClr val="bg1">
                                <a:lumMod val="85000"/>
                              </a:schemeClr>
                            </a:gs>
                            <a:gs pos="79000">
                              <a:schemeClr val="bg1">
                                <a:lumMod val="65000"/>
                              </a:schemeClr>
                            </a:gs>
                            <a:gs pos="94000">
                              <a:schemeClr val="bg1">
                                <a:lumMod val="50000"/>
                              </a:schemeClr>
                            </a:gs>
                          </a:gsLst>
                          <a:lin ang="0" scaled="1"/>
                          <a:tileRect/>
                        </a:gradFill>
                        <a:ln w="9525">
                          <a:noFill/>
                          <a:miter lim="800000"/>
                          <a:headEnd/>
                          <a:tailEnd/>
                        </a:ln>
                      </wps:spPr>
                      <wps:txbx>
                        <w:txbxContent>
                          <w:p w14:paraId="01BBA558" w14:textId="77777777" w:rsidR="000B0638" w:rsidRPr="009A0B69" w:rsidRDefault="000B0638" w:rsidP="009A0B69">
                            <w:pPr>
                              <w:pStyle w:val="Ttulo1"/>
                              <w:numPr>
                                <w:ilvl w:val="0"/>
                                <w:numId w:val="17"/>
                              </w:numPr>
                              <w:spacing w:after="0" w:line="240" w:lineRule="auto"/>
                              <w:ind w:left="714" w:hanging="357"/>
                              <w:jc w:val="center"/>
                              <w:rPr>
                                <w:rFonts w:cs="Times New Roman"/>
                                <w:sz w:val="96"/>
                                <w:szCs w:val="96"/>
                              </w:rPr>
                            </w:pPr>
                            <w:bookmarkStart w:id="211" w:name="_Toc201568364"/>
                            <w:r w:rsidRPr="009A0B69">
                              <w:rPr>
                                <w:rFonts w:cs="Times New Roman"/>
                                <w:sz w:val="96"/>
                                <w:szCs w:val="96"/>
                              </w:rPr>
                              <w:t>Anexos</w:t>
                            </w:r>
                            <w:bookmarkEnd w:id="211"/>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0A1B8FC6" id="_x0000_s1035" type="#_x0000_t202" style="position:absolute;left:0;text-align:left;margin-left:-.5pt;margin-top:24.05pt;width:441.75pt;height:76.2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" fillcolor="white [3212]" stroked="f">
                <v:fill color2="#7f7f7f [1612]" rotate="t" angle="90" colors="0 white;12452f white;36045f #d9d9d9;51773f #a6a6a6" focus="100%" type="gradient"/>
                <v:textbox>
                  <w:txbxContent>
                    <w:p w14:paraId="0698CC1C" w14:textId="77777777" w:rsidR="000B0638" w:rsidRPr="009A0B69" w:rsidRDefault="000B0638" w:rsidP="009A0B69">
                      <w:pPr>
                        <w:pStyle w:val="Ttulo1"/>
                        <w:numPr>
                          <w:ilvl w:val="0"/>
                          <w:numId w:val="17"/>
                        </w:numPr>
                        <w:spacing w:after="0" w:line="240" w:lineRule="auto"/>
                        <w:ind w:left="714" w:hanging="357"/>
                        <w:jc w:val="center"/>
                        <w:rPr>
                          <w:rFonts w:cs="Times New Roman"/>
                          <w:sz w:val="96"/>
                          <w:szCs w:val="96"/>
                        </w:rPr>
                      </w:pPr>
                      <w:bookmarkStart w:id="216" w:name="_Toc201568364"/>
                      <w:r w:rsidRPr="009A0B69">
                        <w:rPr>
                          <w:rFonts w:cs="Times New Roman"/>
                          <w:sz w:val="96"/>
                          <w:szCs w:val="96"/>
                        </w:rPr>
                        <w:t>Anexos</w:t>
                      </w:r>
                      <w:bookmarkEnd w:id="216"/>
                    </w:p>
                  </w:txbxContent>
                </v:textbox>
              </v:shape>
            </w:pict>
          </mc:Fallback>
        </mc:AlternateContent>
      </w:r>
    </w:p>
    <w:p w14:paraId="0C495F83" w14:textId="77777777" w:rsidR="00B54588" w:rsidRDefault="00B54588" w:rsidP="00B54588">
      <w:pPr>
        <w:jc w:val="center"/>
        <w:rPr>
          <w:rFonts w:cstheme="minorHAnsi"/>
          <w:b/>
          <w:bCs/>
          <w:lang w:val="es-ES"/>
        </w:rPr>
      </w:pPr>
    </w:p>
    <w:p w14:paraId="75E1CE66" w14:textId="77777777" w:rsidR="00266398" w:rsidRDefault="00266398" w:rsidP="00B54588">
      <w:pPr>
        <w:jc w:val="center"/>
        <w:rPr>
          <w:rFonts w:cstheme="minorHAnsi"/>
          <w:b/>
          <w:bCs/>
          <w:lang w:val="es-ES"/>
        </w:rPr>
      </w:pPr>
    </w:p>
    <w:p w14:paraId="72B80687" w14:textId="77777777" w:rsidR="00266398" w:rsidRDefault="00266398" w:rsidP="00B54588">
      <w:pPr>
        <w:jc w:val="center"/>
        <w:rPr>
          <w:rFonts w:cstheme="minorHAnsi"/>
          <w:b/>
          <w:bCs/>
          <w:lang w:val="es-ES"/>
        </w:rPr>
      </w:pPr>
    </w:p>
    <w:p w14:paraId="18DF6367" w14:textId="77777777" w:rsidR="0046010D" w:rsidRDefault="0046010D" w:rsidP="00465FA8">
      <w:pPr>
        <w:ind w:left="1416" w:hanging="1416"/>
        <w:jc w:val="center"/>
        <w:rPr>
          <w:rFonts w:cstheme="minorHAnsi"/>
          <w:b/>
          <w:bCs/>
          <w:lang w:val="es-ES"/>
        </w:rPr>
        <w:sectPr w:rsidR="0046010D" w:rsidSect="00FE3381">
          <w:type w:val="continuous"/>
          <w:pgSz w:w="12240" w:h="15840" w:code="1"/>
          <w:pgMar w:top="1661" w:right="1701" w:bottom="1134" w:left="1701" w:header="709" w:footer="1117" w:gutter="0"/>
          <w:pgNumType w:start="13"/>
          <w:cols w:space="708"/>
          <w:docGrid w:linePitch="360"/>
        </w:sectPr>
      </w:pPr>
    </w:p>
    <w:p w14:paraId="4CF531B8" w14:textId="77777777" w:rsidR="00C63A63" w:rsidRPr="00C63A63" w:rsidRDefault="00C63A63" w:rsidP="00C63A63">
      <w:pPr>
        <w:pStyle w:val="Ttulo2"/>
        <w:spacing w:line="240" w:lineRule="auto"/>
        <w:jc w:val="center"/>
        <w:rPr>
          <w:lang w:val="es-ES"/>
        </w:rPr>
      </w:pPr>
      <w:bookmarkStart w:id="212" w:name="_Toc201568365"/>
      <w:r w:rsidRPr="00C63A63">
        <w:rPr>
          <w:lang w:val="es-ES"/>
        </w:rPr>
        <w:lastRenderedPageBreak/>
        <w:t>ANEXO 4.1</w:t>
      </w:r>
      <w:bookmarkEnd w:id="212"/>
    </w:p>
    <w:p w14:paraId="75814EBC" w14:textId="77777777" w:rsidR="00D8706F" w:rsidRPr="00C63A63" w:rsidRDefault="00C63A63" w:rsidP="00C63A63">
      <w:pPr>
        <w:spacing w:after="0" w:line="240" w:lineRule="auto"/>
        <w:jc w:val="center"/>
        <w:rPr>
          <w:rFonts w:eastAsiaTheme="majorEastAsia" w:cstheme="majorBidi"/>
          <w:b/>
          <w:bCs/>
          <w:color w:val="404040" w:themeColor="text1" w:themeTint="BF"/>
          <w:lang w:val="es-ES"/>
        </w:rPr>
      </w:pPr>
      <w:r w:rsidRPr="00C63A63">
        <w:rPr>
          <w:rFonts w:eastAsiaTheme="majorEastAsia" w:cstheme="majorBidi"/>
          <w:b/>
          <w:bCs/>
          <w:color w:val="404040" w:themeColor="text1" w:themeTint="BF"/>
          <w:lang w:val="es-ES"/>
        </w:rPr>
        <w:t>IDENTIFICACIÓN DE LA PERSPECTIVA DE GÉNERO</w:t>
      </w:r>
    </w:p>
    <w:p w14:paraId="7CB67BE7" w14:textId="77777777" w:rsidR="00D8706F" w:rsidRDefault="00D8706F" w:rsidP="00D8706F">
      <w:pPr>
        <w:spacing w:after="0" w:line="240" w:lineRule="auto"/>
        <w:rPr>
          <w:b/>
          <w:i/>
        </w:rPr>
      </w:pPr>
    </w:p>
    <w:p w14:paraId="7FBC45A0" w14:textId="77777777" w:rsidR="00D8706F" w:rsidRPr="00E574EB" w:rsidRDefault="00D8706F" w:rsidP="002612C7">
      <w:pPr>
        <w:spacing w:line="276" w:lineRule="auto"/>
      </w:pPr>
      <w:r w:rsidRPr="00E574EB">
        <w:t xml:space="preserve">En este anexo se busca identificar si los indicadores del Pp consideran el enfoque de género. Además, si los mecanismos </w:t>
      </w:r>
      <w:r w:rsidR="00C63A63" w:rsidRPr="00E574EB">
        <w:t xml:space="preserve">utilizados en el Pp </w:t>
      </w:r>
      <w:r w:rsidRPr="00E574EB">
        <w:t>consideran el efecto diferenciado para mujeres y hombres, o si se realizan consultas sobre el grado de satisfacción de los beneficiarios del programa.</w:t>
      </w:r>
      <w:r w:rsidR="002612C7" w:rsidRPr="00E574EB">
        <w:t xml:space="preserve"> </w:t>
      </w:r>
      <w:r w:rsidRPr="00E574EB">
        <w:t>El propósito es determinar si existe evidencia sobre la contribución del Pp a la reducción de las brechas de desigualdad de género.</w:t>
      </w:r>
    </w:p>
    <w:p w14:paraId="74C7FCF0" w14:textId="77777777" w:rsidR="002612C7" w:rsidRPr="00E574EB" w:rsidRDefault="00D8706F" w:rsidP="00C63A63">
      <w:pPr>
        <w:spacing w:line="276" w:lineRule="auto"/>
      </w:pPr>
      <w:r w:rsidRPr="00E574EB">
        <w:t>Consideraciones:</w:t>
      </w:r>
      <w:r w:rsidR="00C63A63" w:rsidRPr="00E574EB">
        <w:t xml:space="preserve"> </w:t>
      </w:r>
      <w:r w:rsidRPr="00E574EB">
        <w:t xml:space="preserve">En caso de que la respuesta de la pregunta sea de nivel 2 o menor, </w:t>
      </w:r>
      <w:r w:rsidR="002612C7" w:rsidRPr="00E574EB">
        <w:t>se debe</w:t>
      </w:r>
      <w:r w:rsidRPr="00E574EB">
        <w:t xml:space="preserve"> incluir sugerencias puntuales de mejora para el cumplimiento de los criterios de valoración, las características o atributos que permitan al Pp alcanzar la máxima valoración de la pregunta</w:t>
      </w:r>
      <w:r w:rsidR="002612C7" w:rsidRPr="00E574EB">
        <w:t>.</w:t>
      </w:r>
    </w:p>
    <w:p w14:paraId="373F8018" w14:textId="77777777" w:rsidR="00D8706F" w:rsidRPr="00E574EB" w:rsidRDefault="00D8706F" w:rsidP="009A3D98">
      <w:pPr>
        <w:spacing w:line="276" w:lineRule="auto"/>
        <w:rPr>
          <w:i/>
        </w:rPr>
      </w:pPr>
      <w:r w:rsidRPr="00E574EB">
        <w:rPr>
          <w:b/>
        </w:rPr>
        <w:t>Fuentes de información mínimas a utilizar</w:t>
      </w:r>
      <w:r w:rsidRPr="00E574EB">
        <w:rPr>
          <w:i/>
        </w:rPr>
        <w:t>:</w:t>
      </w:r>
      <w:r w:rsidRPr="00E574EB">
        <w:t xml:space="preserve"> </w:t>
      </w:r>
      <w:r w:rsidRPr="00E574EB">
        <w:rPr>
          <w:i/>
        </w:rPr>
        <w:t>diagnóstico del Pp, diagnósticos con relación a los temas de intervención del Pp, informes sobre el Pp o de los problemas que éste atiende, MIR del Pp, minutas de reuniones con</w:t>
      </w:r>
      <w:r w:rsidR="002612C7" w:rsidRPr="00E574EB">
        <w:rPr>
          <w:i/>
        </w:rPr>
        <w:t xml:space="preserve"> actores de la sociedad civil, P</w:t>
      </w:r>
      <w:r w:rsidRPr="00E574EB">
        <w:rPr>
          <w:i/>
        </w:rPr>
        <w:t xml:space="preserve">rograma </w:t>
      </w:r>
      <w:r w:rsidR="002612C7" w:rsidRPr="00E574EB">
        <w:rPr>
          <w:i/>
        </w:rPr>
        <w:t>Operativo Anual</w:t>
      </w:r>
      <w:r w:rsidRPr="00E574EB">
        <w:rPr>
          <w:i/>
        </w:rPr>
        <w:t xml:space="preserve"> o documento de planeación afín, registro de comunicaciones con actores de la sociedad civil, reglas de operación o documentos normativos del programa, documentos normativos, recomendaciones para el uso incluyente y no sexista del lenguaje, reglas de operación, lineamientos o documentos similares.</w:t>
      </w:r>
    </w:p>
    <w:tbl>
      <w:tblPr>
        <w:tblStyle w:val="Tablaconcuadrcula1"/>
        <w:tblW w:w="5379" w:type="pct"/>
        <w:tblInd w:w="-289" w:type="dxa"/>
        <w:tblLayout w:type="fixed"/>
        <w:tblLook w:val="04A0" w:firstRow="1" w:lastRow="0" w:firstColumn="1" w:lastColumn="0" w:noHBand="0" w:noVBand="1"/>
      </w:tblPr>
      <w:tblGrid>
        <w:gridCol w:w="7229"/>
        <w:gridCol w:w="568"/>
        <w:gridCol w:w="568"/>
        <w:gridCol w:w="283"/>
        <w:gridCol w:w="427"/>
        <w:gridCol w:w="422"/>
      </w:tblGrid>
      <w:tr w:rsidR="00D8706F" w:rsidRPr="00D8706F" w14:paraId="6EAB6011" w14:textId="77777777" w:rsidTr="00E574EB">
        <w:trPr>
          <w:trHeight w:val="340"/>
        </w:trPr>
        <w:tc>
          <w:tcPr>
            <w:tcW w:w="3806" w:type="pct"/>
            <w:vMerge w:val="restart"/>
            <w:shd w:val="clear" w:color="auto" w:fill="808080" w:themeFill="background1" w:themeFillShade="80"/>
            <w:vAlign w:val="center"/>
          </w:tcPr>
          <w:p w14:paraId="1A21EAC5"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r w:rsidRPr="00D8706F">
              <w:rPr>
                <w:rFonts w:cstheme="minorHAnsi"/>
                <w:b/>
                <w:color w:val="FFFFFF" w:themeColor="background1"/>
                <w:szCs w:val="20"/>
              </w:rPr>
              <w:t>Resultados</w:t>
            </w:r>
          </w:p>
        </w:tc>
        <w:tc>
          <w:tcPr>
            <w:tcW w:w="299" w:type="pct"/>
            <w:vMerge w:val="restart"/>
            <w:shd w:val="clear" w:color="auto" w:fill="808080" w:themeFill="background1" w:themeFillShade="80"/>
            <w:vAlign w:val="center"/>
          </w:tcPr>
          <w:p w14:paraId="22383713"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r w:rsidRPr="00D8706F">
              <w:rPr>
                <w:rFonts w:cstheme="minorHAnsi"/>
                <w:b/>
                <w:color w:val="FFFFFF" w:themeColor="background1"/>
                <w:szCs w:val="20"/>
              </w:rPr>
              <w:t>No</w:t>
            </w:r>
          </w:p>
        </w:tc>
        <w:tc>
          <w:tcPr>
            <w:tcW w:w="299" w:type="pct"/>
            <w:vMerge w:val="restart"/>
            <w:shd w:val="clear" w:color="auto" w:fill="808080" w:themeFill="background1" w:themeFillShade="80"/>
            <w:vAlign w:val="center"/>
          </w:tcPr>
          <w:p w14:paraId="61A58D85"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NA</w:t>
            </w:r>
          </w:p>
        </w:tc>
        <w:tc>
          <w:tcPr>
            <w:tcW w:w="596" w:type="pct"/>
            <w:gridSpan w:val="3"/>
            <w:shd w:val="clear" w:color="auto" w:fill="808080" w:themeFill="background1" w:themeFillShade="80"/>
            <w:vAlign w:val="center"/>
          </w:tcPr>
          <w:p w14:paraId="27331B4F"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Sí</w:t>
            </w:r>
          </w:p>
        </w:tc>
      </w:tr>
      <w:tr w:rsidR="009A3D98" w:rsidRPr="00D8706F" w14:paraId="24720BD6" w14:textId="77777777" w:rsidTr="00E574EB">
        <w:trPr>
          <w:trHeight w:val="340"/>
        </w:trPr>
        <w:tc>
          <w:tcPr>
            <w:tcW w:w="3806" w:type="pct"/>
            <w:vMerge/>
            <w:shd w:val="clear" w:color="auto" w:fill="808080" w:themeFill="background1" w:themeFillShade="80"/>
            <w:vAlign w:val="center"/>
          </w:tcPr>
          <w:p w14:paraId="3F91591F" w14:textId="77777777" w:rsidR="00D8706F" w:rsidRPr="00D8706F" w:rsidRDefault="00D8706F" w:rsidP="00E574EB">
            <w:pPr>
              <w:pStyle w:val="Prrafodelista"/>
              <w:spacing w:after="0" w:line="240" w:lineRule="auto"/>
              <w:ind w:left="0"/>
              <w:jc w:val="center"/>
              <w:rPr>
                <w:rFonts w:cstheme="minorHAnsi"/>
                <w:b/>
                <w:color w:val="FFFFFF" w:themeColor="background1"/>
                <w:szCs w:val="20"/>
              </w:rPr>
            </w:pPr>
          </w:p>
        </w:tc>
        <w:tc>
          <w:tcPr>
            <w:tcW w:w="299" w:type="pct"/>
            <w:vMerge/>
            <w:shd w:val="clear" w:color="auto" w:fill="808080" w:themeFill="background1" w:themeFillShade="80"/>
            <w:vAlign w:val="center"/>
          </w:tcPr>
          <w:p w14:paraId="4614D84C" w14:textId="77777777" w:rsidR="00D8706F" w:rsidRPr="00D8706F" w:rsidRDefault="00D8706F" w:rsidP="00E574EB">
            <w:pPr>
              <w:pStyle w:val="Prrafodelista"/>
              <w:spacing w:after="0" w:line="240" w:lineRule="auto"/>
              <w:ind w:left="-109" w:right="-178"/>
              <w:jc w:val="center"/>
              <w:rPr>
                <w:rFonts w:cstheme="minorHAnsi"/>
                <w:b/>
                <w:color w:val="FFFFFF" w:themeColor="background1"/>
                <w:szCs w:val="20"/>
              </w:rPr>
            </w:pPr>
          </w:p>
        </w:tc>
        <w:tc>
          <w:tcPr>
            <w:tcW w:w="299" w:type="pct"/>
            <w:vMerge/>
            <w:shd w:val="clear" w:color="auto" w:fill="808080" w:themeFill="background1" w:themeFillShade="80"/>
            <w:vAlign w:val="center"/>
          </w:tcPr>
          <w:p w14:paraId="28BAB3E0" w14:textId="77777777" w:rsidR="00D8706F" w:rsidRPr="00D8706F" w:rsidRDefault="00D8706F" w:rsidP="00E574EB">
            <w:pPr>
              <w:spacing w:line="240" w:lineRule="auto"/>
              <w:jc w:val="center"/>
              <w:rPr>
                <w:rFonts w:cstheme="minorHAnsi"/>
                <w:b/>
                <w:color w:val="FFFFFF" w:themeColor="background1"/>
                <w:szCs w:val="20"/>
              </w:rPr>
            </w:pPr>
          </w:p>
        </w:tc>
        <w:tc>
          <w:tcPr>
            <w:tcW w:w="149" w:type="pct"/>
            <w:shd w:val="clear" w:color="auto" w:fill="808080" w:themeFill="background1" w:themeFillShade="80"/>
            <w:vAlign w:val="center"/>
          </w:tcPr>
          <w:p w14:paraId="1D93712B"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1</w:t>
            </w:r>
          </w:p>
        </w:tc>
        <w:tc>
          <w:tcPr>
            <w:tcW w:w="225" w:type="pct"/>
            <w:shd w:val="clear" w:color="auto" w:fill="808080" w:themeFill="background1" w:themeFillShade="80"/>
            <w:vAlign w:val="center"/>
          </w:tcPr>
          <w:p w14:paraId="3C693B77"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2</w:t>
            </w:r>
          </w:p>
        </w:tc>
        <w:tc>
          <w:tcPr>
            <w:tcW w:w="222" w:type="pct"/>
            <w:shd w:val="clear" w:color="auto" w:fill="808080" w:themeFill="background1" w:themeFillShade="80"/>
            <w:vAlign w:val="center"/>
          </w:tcPr>
          <w:p w14:paraId="2C1B0A97" w14:textId="77777777" w:rsidR="00D8706F" w:rsidRPr="00D8706F" w:rsidRDefault="00D8706F" w:rsidP="00E574EB">
            <w:pPr>
              <w:spacing w:line="240" w:lineRule="auto"/>
              <w:jc w:val="center"/>
              <w:rPr>
                <w:rFonts w:cstheme="minorHAnsi"/>
                <w:b/>
                <w:color w:val="FFFFFF" w:themeColor="background1"/>
                <w:szCs w:val="20"/>
              </w:rPr>
            </w:pPr>
            <w:r w:rsidRPr="00D8706F">
              <w:rPr>
                <w:rFonts w:cstheme="minorHAnsi"/>
                <w:b/>
                <w:color w:val="FFFFFF" w:themeColor="background1"/>
                <w:szCs w:val="20"/>
              </w:rPr>
              <w:t>3</w:t>
            </w:r>
          </w:p>
        </w:tc>
      </w:tr>
    </w:tbl>
    <w:tbl>
      <w:tblPr>
        <w:tblStyle w:val="Tablaconcuadrcula"/>
        <w:tblW w:w="5379" w:type="pct"/>
        <w:tblInd w:w="-289" w:type="dxa"/>
        <w:tblLayout w:type="fixed"/>
        <w:tblLook w:val="04A0" w:firstRow="1" w:lastRow="0" w:firstColumn="1" w:lastColumn="0" w:noHBand="0" w:noVBand="1"/>
      </w:tblPr>
      <w:tblGrid>
        <w:gridCol w:w="7227"/>
        <w:gridCol w:w="568"/>
        <w:gridCol w:w="568"/>
        <w:gridCol w:w="285"/>
        <w:gridCol w:w="427"/>
        <w:gridCol w:w="422"/>
      </w:tblGrid>
      <w:tr w:rsidR="009A3D98" w:rsidRPr="002522AA" w14:paraId="70607A4E" w14:textId="77777777" w:rsidTr="00654AB4">
        <w:tc>
          <w:tcPr>
            <w:tcW w:w="3805" w:type="pct"/>
          </w:tcPr>
          <w:p w14:paraId="463CE76F"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tiene indicadores construidos con perspectiva de género para asegurar la igualdad de género o a la mejora de las condiciones de mujeres y niñas? Especificar en qué nivel de la MIR se ubican. </w:t>
            </w:r>
          </w:p>
        </w:tc>
        <w:tc>
          <w:tcPr>
            <w:tcW w:w="299" w:type="pct"/>
            <w:vAlign w:val="center"/>
          </w:tcPr>
          <w:p w14:paraId="29876D3C" w14:textId="77777777" w:rsidR="00D8706F" w:rsidRPr="002522AA" w:rsidRDefault="00D8706F" w:rsidP="00654AB4">
            <w:pPr>
              <w:ind w:left="349"/>
              <w:jc w:val="center"/>
              <w:rPr>
                <w:rFonts w:cstheme="minorHAnsi"/>
              </w:rPr>
            </w:pPr>
          </w:p>
        </w:tc>
        <w:tc>
          <w:tcPr>
            <w:tcW w:w="299" w:type="pct"/>
            <w:vAlign w:val="center"/>
          </w:tcPr>
          <w:p w14:paraId="4B765D74" w14:textId="77777777" w:rsidR="00D8706F" w:rsidRPr="002522AA" w:rsidRDefault="00654AB4" w:rsidP="00654AB4">
            <w:pPr>
              <w:jc w:val="center"/>
              <w:rPr>
                <w:rFonts w:cstheme="minorHAnsi"/>
              </w:rPr>
            </w:pPr>
            <w:r>
              <w:rPr>
                <w:rFonts w:cstheme="minorHAnsi"/>
              </w:rPr>
              <w:t>X</w:t>
            </w:r>
          </w:p>
        </w:tc>
        <w:tc>
          <w:tcPr>
            <w:tcW w:w="150" w:type="pct"/>
            <w:shd w:val="clear" w:color="auto" w:fill="FFFFFF" w:themeFill="background1"/>
            <w:vAlign w:val="center"/>
          </w:tcPr>
          <w:p w14:paraId="16EC0FFF" w14:textId="77777777" w:rsidR="00D8706F" w:rsidRPr="002522AA" w:rsidRDefault="00D8706F" w:rsidP="00654AB4">
            <w:pPr>
              <w:jc w:val="center"/>
              <w:rPr>
                <w:rFonts w:cstheme="minorHAnsi"/>
              </w:rPr>
            </w:pPr>
          </w:p>
        </w:tc>
        <w:tc>
          <w:tcPr>
            <w:tcW w:w="225" w:type="pct"/>
            <w:shd w:val="clear" w:color="auto" w:fill="FFFFFF" w:themeFill="background1"/>
            <w:vAlign w:val="center"/>
          </w:tcPr>
          <w:p w14:paraId="792E6FD7" w14:textId="77777777" w:rsidR="00D8706F" w:rsidRPr="002522AA" w:rsidRDefault="00D8706F" w:rsidP="00654AB4">
            <w:pPr>
              <w:jc w:val="center"/>
              <w:rPr>
                <w:rFonts w:cstheme="minorHAnsi"/>
              </w:rPr>
            </w:pPr>
          </w:p>
        </w:tc>
        <w:tc>
          <w:tcPr>
            <w:tcW w:w="222" w:type="pct"/>
            <w:shd w:val="clear" w:color="auto" w:fill="FFFFFF" w:themeFill="background1"/>
            <w:vAlign w:val="center"/>
          </w:tcPr>
          <w:p w14:paraId="058592E1" w14:textId="77777777" w:rsidR="00D8706F" w:rsidRPr="002522AA" w:rsidRDefault="00D8706F" w:rsidP="00654AB4">
            <w:pPr>
              <w:jc w:val="center"/>
              <w:rPr>
                <w:rFonts w:cstheme="minorHAnsi"/>
              </w:rPr>
            </w:pPr>
          </w:p>
        </w:tc>
      </w:tr>
      <w:tr w:rsidR="002612C7" w:rsidRPr="002522AA" w14:paraId="19D750C6" w14:textId="77777777" w:rsidTr="009A3D98">
        <w:tc>
          <w:tcPr>
            <w:tcW w:w="5000" w:type="pct"/>
            <w:gridSpan w:val="6"/>
            <w:shd w:val="clear" w:color="auto" w:fill="FFFFFF" w:themeFill="background1"/>
          </w:tcPr>
          <w:p w14:paraId="404107DC" w14:textId="77777777" w:rsidR="002612C7" w:rsidRPr="002522AA" w:rsidRDefault="002612C7" w:rsidP="00C63A63">
            <w:pPr>
              <w:jc w:val="left"/>
              <w:rPr>
                <w:rFonts w:cstheme="minorHAnsi"/>
              </w:rPr>
            </w:pPr>
            <w:r>
              <w:t>S</w:t>
            </w:r>
            <w:r w:rsidRPr="002612C7">
              <w:t>ugerencias de mejora</w:t>
            </w:r>
            <w:r w:rsidR="00C63A63">
              <w:t>*:</w:t>
            </w:r>
          </w:p>
        </w:tc>
      </w:tr>
      <w:tr w:rsidR="009A3D98" w:rsidRPr="002522AA" w14:paraId="279299F2" w14:textId="77777777" w:rsidTr="00654AB4">
        <w:tc>
          <w:tcPr>
            <w:tcW w:w="3805" w:type="pct"/>
          </w:tcPr>
          <w:p w14:paraId="74428B33"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¿Los indicadores de seguimiento se reportan con información desagregada por sexo? </w:t>
            </w:r>
          </w:p>
        </w:tc>
        <w:tc>
          <w:tcPr>
            <w:tcW w:w="299" w:type="pct"/>
            <w:vAlign w:val="center"/>
          </w:tcPr>
          <w:p w14:paraId="37E32A79" w14:textId="77777777" w:rsidR="00D8706F" w:rsidRPr="002522AA" w:rsidRDefault="00D8706F" w:rsidP="00654AB4">
            <w:pPr>
              <w:ind w:left="349"/>
              <w:jc w:val="center"/>
              <w:rPr>
                <w:rFonts w:cstheme="minorHAnsi"/>
              </w:rPr>
            </w:pPr>
          </w:p>
        </w:tc>
        <w:tc>
          <w:tcPr>
            <w:tcW w:w="299" w:type="pct"/>
            <w:vAlign w:val="center"/>
          </w:tcPr>
          <w:p w14:paraId="20E1430B" w14:textId="77777777" w:rsidR="00D8706F" w:rsidRPr="002522AA" w:rsidRDefault="00654AB4" w:rsidP="00654AB4">
            <w:pPr>
              <w:jc w:val="center"/>
              <w:rPr>
                <w:rFonts w:cstheme="minorHAnsi"/>
              </w:rPr>
            </w:pPr>
            <w:r>
              <w:rPr>
                <w:rFonts w:cstheme="minorHAnsi"/>
              </w:rPr>
              <w:t>X</w:t>
            </w:r>
          </w:p>
        </w:tc>
        <w:tc>
          <w:tcPr>
            <w:tcW w:w="150" w:type="pct"/>
            <w:shd w:val="clear" w:color="auto" w:fill="FFFFFF" w:themeFill="background1"/>
            <w:vAlign w:val="center"/>
          </w:tcPr>
          <w:p w14:paraId="7CD5C3BA" w14:textId="77777777" w:rsidR="00D8706F" w:rsidRPr="002522AA" w:rsidRDefault="00D8706F" w:rsidP="00654AB4">
            <w:pPr>
              <w:jc w:val="center"/>
              <w:rPr>
                <w:rFonts w:cstheme="minorHAnsi"/>
              </w:rPr>
            </w:pPr>
          </w:p>
        </w:tc>
        <w:tc>
          <w:tcPr>
            <w:tcW w:w="225" w:type="pct"/>
            <w:shd w:val="clear" w:color="auto" w:fill="FFFFFF" w:themeFill="background1"/>
            <w:vAlign w:val="center"/>
          </w:tcPr>
          <w:p w14:paraId="2FC2A265" w14:textId="77777777" w:rsidR="00D8706F" w:rsidRPr="002522AA" w:rsidRDefault="00D8706F" w:rsidP="00654AB4">
            <w:pPr>
              <w:jc w:val="center"/>
              <w:rPr>
                <w:rFonts w:cstheme="minorHAnsi"/>
              </w:rPr>
            </w:pPr>
          </w:p>
        </w:tc>
        <w:tc>
          <w:tcPr>
            <w:tcW w:w="222" w:type="pct"/>
            <w:shd w:val="clear" w:color="auto" w:fill="FFFFFF" w:themeFill="background1"/>
            <w:vAlign w:val="center"/>
          </w:tcPr>
          <w:p w14:paraId="58DCBEDA" w14:textId="77777777" w:rsidR="00D8706F" w:rsidRPr="002522AA" w:rsidRDefault="00D8706F" w:rsidP="00654AB4">
            <w:pPr>
              <w:jc w:val="center"/>
              <w:rPr>
                <w:rFonts w:cstheme="minorHAnsi"/>
              </w:rPr>
            </w:pPr>
          </w:p>
        </w:tc>
      </w:tr>
      <w:tr w:rsidR="002612C7" w:rsidRPr="002522AA" w14:paraId="39FCAC2F" w14:textId="77777777" w:rsidTr="009A3D98">
        <w:tc>
          <w:tcPr>
            <w:tcW w:w="5000" w:type="pct"/>
            <w:gridSpan w:val="6"/>
            <w:shd w:val="clear" w:color="auto" w:fill="FFFFFF" w:themeFill="background1"/>
          </w:tcPr>
          <w:p w14:paraId="3E28B035" w14:textId="77777777" w:rsidR="002612C7" w:rsidRPr="002522AA" w:rsidRDefault="002612C7" w:rsidP="00C63A63">
            <w:pPr>
              <w:rPr>
                <w:rFonts w:cstheme="minorHAnsi"/>
              </w:rPr>
            </w:pPr>
            <w:r>
              <w:t>S</w:t>
            </w:r>
            <w:r w:rsidRPr="002612C7">
              <w:t>ugerencias de mejora</w:t>
            </w:r>
            <w:r w:rsidR="00C63A63">
              <w:t xml:space="preserve"> *:</w:t>
            </w:r>
          </w:p>
        </w:tc>
      </w:tr>
      <w:tr w:rsidR="009A3D98" w:rsidRPr="002522AA" w14:paraId="243882AE" w14:textId="77777777" w:rsidTr="00654AB4">
        <w:tc>
          <w:tcPr>
            <w:tcW w:w="3805" w:type="pct"/>
          </w:tcPr>
          <w:p w14:paraId="2D665321"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 xml:space="preserve">¿El programa cuenta con estimaciones o datos estadísticos desagregados por sexo, que permita caracterizar y cuantificar con PEG a la población atendida? </w:t>
            </w:r>
          </w:p>
        </w:tc>
        <w:tc>
          <w:tcPr>
            <w:tcW w:w="299" w:type="pct"/>
            <w:vAlign w:val="center"/>
          </w:tcPr>
          <w:p w14:paraId="498FDA7A" w14:textId="77777777" w:rsidR="00D8706F" w:rsidRPr="002522AA" w:rsidRDefault="00D8706F" w:rsidP="00654AB4">
            <w:pPr>
              <w:ind w:left="349"/>
              <w:jc w:val="center"/>
              <w:rPr>
                <w:rFonts w:cstheme="minorHAnsi"/>
              </w:rPr>
            </w:pPr>
          </w:p>
        </w:tc>
        <w:tc>
          <w:tcPr>
            <w:tcW w:w="299" w:type="pct"/>
            <w:vAlign w:val="center"/>
          </w:tcPr>
          <w:p w14:paraId="2EBD4AB8" w14:textId="77777777" w:rsidR="00D8706F" w:rsidRPr="002522AA" w:rsidRDefault="00D8706F" w:rsidP="00654AB4">
            <w:pPr>
              <w:jc w:val="center"/>
              <w:rPr>
                <w:rFonts w:cstheme="minorHAnsi"/>
              </w:rPr>
            </w:pPr>
          </w:p>
        </w:tc>
        <w:tc>
          <w:tcPr>
            <w:tcW w:w="150" w:type="pct"/>
            <w:shd w:val="clear" w:color="auto" w:fill="FFFFFF" w:themeFill="background1"/>
            <w:vAlign w:val="center"/>
          </w:tcPr>
          <w:p w14:paraId="2EE84ADD" w14:textId="77777777" w:rsidR="00D8706F" w:rsidRPr="002522AA" w:rsidRDefault="00D8706F" w:rsidP="00654AB4">
            <w:pPr>
              <w:jc w:val="center"/>
              <w:rPr>
                <w:rFonts w:cstheme="minorHAnsi"/>
              </w:rPr>
            </w:pPr>
          </w:p>
        </w:tc>
        <w:tc>
          <w:tcPr>
            <w:tcW w:w="225" w:type="pct"/>
            <w:shd w:val="clear" w:color="auto" w:fill="FFFFFF" w:themeFill="background1"/>
            <w:vAlign w:val="center"/>
          </w:tcPr>
          <w:p w14:paraId="208CC7D8" w14:textId="77777777" w:rsidR="00D8706F" w:rsidRPr="002522AA" w:rsidRDefault="00D8706F" w:rsidP="00654AB4">
            <w:pPr>
              <w:jc w:val="center"/>
              <w:rPr>
                <w:rFonts w:cstheme="minorHAnsi"/>
              </w:rPr>
            </w:pPr>
          </w:p>
        </w:tc>
        <w:tc>
          <w:tcPr>
            <w:tcW w:w="222" w:type="pct"/>
            <w:shd w:val="clear" w:color="auto" w:fill="FFFFFF" w:themeFill="background1"/>
            <w:vAlign w:val="center"/>
          </w:tcPr>
          <w:p w14:paraId="53DB6EDA" w14:textId="77777777" w:rsidR="00D8706F" w:rsidRPr="002522AA" w:rsidRDefault="00654AB4" w:rsidP="00654AB4">
            <w:pPr>
              <w:jc w:val="center"/>
              <w:rPr>
                <w:rFonts w:cstheme="minorHAnsi"/>
              </w:rPr>
            </w:pPr>
            <w:r>
              <w:rPr>
                <w:rFonts w:cstheme="minorHAnsi"/>
              </w:rPr>
              <w:t>X</w:t>
            </w:r>
          </w:p>
        </w:tc>
      </w:tr>
      <w:tr w:rsidR="002612C7" w:rsidRPr="002522AA" w14:paraId="61C7FCC9" w14:textId="77777777" w:rsidTr="009A3D98">
        <w:tc>
          <w:tcPr>
            <w:tcW w:w="5000" w:type="pct"/>
            <w:gridSpan w:val="6"/>
            <w:shd w:val="clear" w:color="auto" w:fill="FFFFFF" w:themeFill="background1"/>
          </w:tcPr>
          <w:p w14:paraId="26FA0CC1"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41763890" w14:textId="77777777" w:rsidTr="00654AB4">
        <w:tc>
          <w:tcPr>
            <w:tcW w:w="3805" w:type="pct"/>
          </w:tcPr>
          <w:p w14:paraId="50399F75"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medir el grado de satisfacción de la población beneficiaria con PEG?</w:t>
            </w:r>
          </w:p>
        </w:tc>
        <w:tc>
          <w:tcPr>
            <w:tcW w:w="299" w:type="pct"/>
            <w:vAlign w:val="center"/>
          </w:tcPr>
          <w:p w14:paraId="4DA72FAF" w14:textId="77777777" w:rsidR="00D8706F" w:rsidRPr="002522AA" w:rsidRDefault="00D8706F" w:rsidP="00654AB4">
            <w:pPr>
              <w:ind w:left="349"/>
              <w:jc w:val="center"/>
              <w:rPr>
                <w:rFonts w:cstheme="minorHAnsi"/>
              </w:rPr>
            </w:pPr>
          </w:p>
        </w:tc>
        <w:tc>
          <w:tcPr>
            <w:tcW w:w="299" w:type="pct"/>
            <w:vAlign w:val="center"/>
          </w:tcPr>
          <w:p w14:paraId="21DD20CC" w14:textId="77777777" w:rsidR="00D8706F" w:rsidRPr="002522AA" w:rsidRDefault="00D8706F" w:rsidP="00654AB4">
            <w:pPr>
              <w:jc w:val="center"/>
              <w:rPr>
                <w:rFonts w:cstheme="minorHAnsi"/>
              </w:rPr>
            </w:pPr>
          </w:p>
        </w:tc>
        <w:tc>
          <w:tcPr>
            <w:tcW w:w="150" w:type="pct"/>
            <w:shd w:val="clear" w:color="auto" w:fill="FFFFFF" w:themeFill="background1"/>
            <w:vAlign w:val="center"/>
          </w:tcPr>
          <w:p w14:paraId="3B3FEBE1" w14:textId="77777777" w:rsidR="00D8706F" w:rsidRPr="002522AA" w:rsidRDefault="00654AB4" w:rsidP="00654AB4">
            <w:pPr>
              <w:jc w:val="center"/>
              <w:rPr>
                <w:rFonts w:cstheme="minorHAnsi"/>
              </w:rPr>
            </w:pPr>
            <w:r>
              <w:rPr>
                <w:rFonts w:cstheme="minorHAnsi"/>
              </w:rPr>
              <w:t>X</w:t>
            </w:r>
          </w:p>
        </w:tc>
        <w:tc>
          <w:tcPr>
            <w:tcW w:w="225" w:type="pct"/>
            <w:shd w:val="clear" w:color="auto" w:fill="FFFFFF" w:themeFill="background1"/>
            <w:vAlign w:val="center"/>
          </w:tcPr>
          <w:p w14:paraId="1E48F24E" w14:textId="77777777" w:rsidR="00D8706F" w:rsidRPr="002522AA" w:rsidRDefault="00D8706F" w:rsidP="00654AB4">
            <w:pPr>
              <w:jc w:val="center"/>
              <w:rPr>
                <w:rFonts w:cstheme="minorHAnsi"/>
              </w:rPr>
            </w:pPr>
          </w:p>
        </w:tc>
        <w:tc>
          <w:tcPr>
            <w:tcW w:w="222" w:type="pct"/>
            <w:shd w:val="clear" w:color="auto" w:fill="FFFFFF" w:themeFill="background1"/>
            <w:vAlign w:val="center"/>
          </w:tcPr>
          <w:p w14:paraId="6F844C76" w14:textId="77777777" w:rsidR="00D8706F" w:rsidRPr="002522AA" w:rsidRDefault="00D8706F" w:rsidP="00654AB4">
            <w:pPr>
              <w:jc w:val="center"/>
              <w:rPr>
                <w:rFonts w:cstheme="minorHAnsi"/>
              </w:rPr>
            </w:pPr>
          </w:p>
        </w:tc>
      </w:tr>
      <w:tr w:rsidR="002612C7" w:rsidRPr="002522AA" w14:paraId="079F9D04" w14:textId="77777777" w:rsidTr="009A3D98">
        <w:tc>
          <w:tcPr>
            <w:tcW w:w="5000" w:type="pct"/>
            <w:gridSpan w:val="6"/>
            <w:shd w:val="clear" w:color="auto" w:fill="FFFFFF" w:themeFill="background1"/>
          </w:tcPr>
          <w:p w14:paraId="6F64C327"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47D0E359" w14:textId="77777777" w:rsidTr="009A3D98">
        <w:tc>
          <w:tcPr>
            <w:tcW w:w="3805" w:type="pct"/>
          </w:tcPr>
          <w:p w14:paraId="11576105"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¿El programa cuenta con mecanismos para recibir y atender con PEG, quejas o denuncias de</w:t>
            </w:r>
            <w:r>
              <w:rPr>
                <w:rFonts w:cstheme="minorHAnsi"/>
              </w:rPr>
              <w:t xml:space="preserve"> las personas beneficiarias</w:t>
            </w:r>
            <w:r w:rsidRPr="002522AA">
              <w:rPr>
                <w:rFonts w:cstheme="minorHAnsi"/>
              </w:rPr>
              <w:t xml:space="preserve">?    </w:t>
            </w:r>
          </w:p>
        </w:tc>
        <w:tc>
          <w:tcPr>
            <w:tcW w:w="299" w:type="pct"/>
          </w:tcPr>
          <w:p w14:paraId="6031C9FE" w14:textId="77777777" w:rsidR="00D8706F" w:rsidRPr="002522AA" w:rsidRDefault="00D8706F" w:rsidP="00B57C01">
            <w:pPr>
              <w:ind w:left="349"/>
              <w:rPr>
                <w:rFonts w:cstheme="minorHAnsi"/>
              </w:rPr>
            </w:pPr>
          </w:p>
        </w:tc>
        <w:tc>
          <w:tcPr>
            <w:tcW w:w="299" w:type="pct"/>
          </w:tcPr>
          <w:p w14:paraId="711EF28E"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4B4C3742" w14:textId="77777777" w:rsidR="00D8706F" w:rsidRPr="002522AA" w:rsidRDefault="00654AB4" w:rsidP="00B57C01">
            <w:pPr>
              <w:jc w:val="center"/>
              <w:rPr>
                <w:rFonts w:cstheme="minorHAnsi"/>
              </w:rPr>
            </w:pPr>
            <w:r>
              <w:rPr>
                <w:rFonts w:cstheme="minorHAnsi"/>
              </w:rPr>
              <w:t>X</w:t>
            </w:r>
          </w:p>
        </w:tc>
        <w:tc>
          <w:tcPr>
            <w:tcW w:w="225" w:type="pct"/>
            <w:shd w:val="clear" w:color="auto" w:fill="FFFFFF" w:themeFill="background1"/>
            <w:vAlign w:val="center"/>
          </w:tcPr>
          <w:p w14:paraId="45F0BA9D"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3F33F87F" w14:textId="77777777" w:rsidR="00D8706F" w:rsidRPr="002522AA" w:rsidRDefault="00D8706F" w:rsidP="00B57C01">
            <w:pPr>
              <w:jc w:val="center"/>
              <w:rPr>
                <w:rFonts w:cstheme="minorHAnsi"/>
              </w:rPr>
            </w:pPr>
          </w:p>
        </w:tc>
      </w:tr>
      <w:tr w:rsidR="002612C7" w:rsidRPr="002522AA" w14:paraId="4DEB792F" w14:textId="77777777" w:rsidTr="009A3D98">
        <w:tc>
          <w:tcPr>
            <w:tcW w:w="5000" w:type="pct"/>
            <w:gridSpan w:val="6"/>
            <w:shd w:val="clear" w:color="auto" w:fill="FFFFFF" w:themeFill="background1"/>
          </w:tcPr>
          <w:p w14:paraId="33AEA48D" w14:textId="77777777" w:rsidR="002612C7" w:rsidRPr="002522AA" w:rsidRDefault="00C63A63" w:rsidP="002612C7">
            <w:pPr>
              <w:jc w:val="left"/>
              <w:rPr>
                <w:rFonts w:cstheme="minorHAnsi"/>
              </w:rPr>
            </w:pPr>
            <w:r>
              <w:t>S</w:t>
            </w:r>
            <w:r w:rsidRPr="002612C7">
              <w:t>ugerencias de mejora</w:t>
            </w:r>
            <w:r>
              <w:t xml:space="preserve"> *:</w:t>
            </w:r>
          </w:p>
        </w:tc>
      </w:tr>
      <w:tr w:rsidR="009A3D98" w:rsidRPr="002522AA" w14:paraId="69879C2C" w14:textId="77777777" w:rsidTr="009A3D98">
        <w:tc>
          <w:tcPr>
            <w:tcW w:w="3805" w:type="pct"/>
          </w:tcPr>
          <w:p w14:paraId="5D94D03F" w14:textId="77777777" w:rsidR="00D8706F" w:rsidRPr="002522AA" w:rsidRDefault="00D8706F" w:rsidP="00D8706F">
            <w:pPr>
              <w:pStyle w:val="Prrafodelista"/>
              <w:numPr>
                <w:ilvl w:val="0"/>
                <w:numId w:val="19"/>
              </w:numPr>
              <w:spacing w:after="0" w:line="240" w:lineRule="auto"/>
              <w:ind w:left="596"/>
              <w:rPr>
                <w:rFonts w:cstheme="minorHAnsi"/>
              </w:rPr>
            </w:pPr>
            <w:r w:rsidRPr="002522AA">
              <w:rPr>
                <w:rFonts w:cstheme="minorHAnsi"/>
              </w:rPr>
              <w:t>¿Existe evidencia del efecto del Programa presupuestario en la población beneficiaria y las diferencias entre mujeres y hombres?</w:t>
            </w:r>
          </w:p>
        </w:tc>
        <w:tc>
          <w:tcPr>
            <w:tcW w:w="299" w:type="pct"/>
          </w:tcPr>
          <w:p w14:paraId="3105E85D" w14:textId="77777777" w:rsidR="00D8706F" w:rsidRPr="002522AA" w:rsidRDefault="00D8706F" w:rsidP="00B57C01">
            <w:pPr>
              <w:ind w:left="349"/>
              <w:rPr>
                <w:rFonts w:cstheme="minorHAnsi"/>
              </w:rPr>
            </w:pPr>
          </w:p>
        </w:tc>
        <w:tc>
          <w:tcPr>
            <w:tcW w:w="299" w:type="pct"/>
          </w:tcPr>
          <w:p w14:paraId="4AB00BB4" w14:textId="77777777" w:rsidR="00D8706F" w:rsidRPr="002522AA" w:rsidRDefault="00D8706F" w:rsidP="00B57C01">
            <w:pPr>
              <w:jc w:val="center"/>
              <w:rPr>
                <w:rFonts w:cstheme="minorHAnsi"/>
              </w:rPr>
            </w:pPr>
          </w:p>
        </w:tc>
        <w:tc>
          <w:tcPr>
            <w:tcW w:w="150" w:type="pct"/>
            <w:shd w:val="clear" w:color="auto" w:fill="FFFFFF" w:themeFill="background1"/>
            <w:vAlign w:val="center"/>
          </w:tcPr>
          <w:p w14:paraId="5EBDE303" w14:textId="77777777" w:rsidR="00D8706F" w:rsidRPr="002522AA" w:rsidRDefault="00654AB4" w:rsidP="00654AB4">
            <w:pPr>
              <w:rPr>
                <w:rFonts w:cstheme="minorHAnsi"/>
              </w:rPr>
            </w:pPr>
            <w:r>
              <w:rPr>
                <w:rFonts w:cstheme="minorHAnsi"/>
              </w:rPr>
              <w:t>X</w:t>
            </w:r>
          </w:p>
        </w:tc>
        <w:tc>
          <w:tcPr>
            <w:tcW w:w="225" w:type="pct"/>
            <w:shd w:val="clear" w:color="auto" w:fill="FFFFFF" w:themeFill="background1"/>
            <w:vAlign w:val="center"/>
          </w:tcPr>
          <w:p w14:paraId="35BAD623" w14:textId="77777777" w:rsidR="00D8706F" w:rsidRPr="002522AA" w:rsidRDefault="00D8706F" w:rsidP="00B57C01">
            <w:pPr>
              <w:jc w:val="center"/>
              <w:rPr>
                <w:rFonts w:cstheme="minorHAnsi"/>
              </w:rPr>
            </w:pPr>
          </w:p>
        </w:tc>
        <w:tc>
          <w:tcPr>
            <w:tcW w:w="222" w:type="pct"/>
            <w:shd w:val="clear" w:color="auto" w:fill="FFFFFF" w:themeFill="background1"/>
            <w:vAlign w:val="center"/>
          </w:tcPr>
          <w:p w14:paraId="5BB5D3B5" w14:textId="77777777" w:rsidR="00D8706F" w:rsidRPr="002522AA" w:rsidRDefault="00D8706F" w:rsidP="00B57C01">
            <w:pPr>
              <w:jc w:val="center"/>
              <w:rPr>
                <w:rFonts w:cstheme="minorHAnsi"/>
              </w:rPr>
            </w:pPr>
          </w:p>
        </w:tc>
      </w:tr>
      <w:tr w:rsidR="009A3D98" w:rsidRPr="002522AA" w14:paraId="320F74AB" w14:textId="77777777" w:rsidTr="009A3D98">
        <w:tc>
          <w:tcPr>
            <w:tcW w:w="5000" w:type="pct"/>
            <w:gridSpan w:val="6"/>
            <w:shd w:val="clear" w:color="auto" w:fill="FFFFFF" w:themeFill="background1"/>
          </w:tcPr>
          <w:p w14:paraId="127F2086" w14:textId="77777777" w:rsidR="009A3D98" w:rsidRPr="002522AA" w:rsidRDefault="00C63A63" w:rsidP="009A3D98">
            <w:pPr>
              <w:rPr>
                <w:rFonts w:cstheme="minorHAnsi"/>
              </w:rPr>
            </w:pPr>
            <w:r>
              <w:t>S</w:t>
            </w:r>
            <w:r w:rsidRPr="002612C7">
              <w:t>ugerencias de mejora</w:t>
            </w:r>
            <w:r>
              <w:t xml:space="preserve"> *:</w:t>
            </w:r>
          </w:p>
        </w:tc>
      </w:tr>
      <w:tr w:rsidR="009A3D98" w:rsidRPr="002522AA" w14:paraId="2CDE2F0D" w14:textId="77777777" w:rsidTr="00654AB4">
        <w:tc>
          <w:tcPr>
            <w:tcW w:w="3805" w:type="pct"/>
          </w:tcPr>
          <w:p w14:paraId="15FBA29C" w14:textId="77777777" w:rsidR="009A3D98" w:rsidRPr="009A3D98" w:rsidRDefault="009A3D98" w:rsidP="002C388A">
            <w:pPr>
              <w:pStyle w:val="Prrafodelista"/>
              <w:numPr>
                <w:ilvl w:val="0"/>
                <w:numId w:val="19"/>
              </w:numPr>
              <w:spacing w:after="0" w:line="240" w:lineRule="auto"/>
              <w:ind w:left="596"/>
              <w:rPr>
                <w:rFonts w:cstheme="minorHAnsi"/>
              </w:rPr>
            </w:pPr>
            <w:r>
              <w:rPr>
                <w:rFonts w:cstheme="minorHAnsi"/>
              </w:rPr>
              <w:t xml:space="preserve">De acuerdo con el Anexo 43: Presupuesto </w:t>
            </w:r>
            <w:r w:rsidRPr="009A3D98">
              <w:rPr>
                <w:rFonts w:cstheme="minorHAnsi"/>
              </w:rPr>
              <w:t>para Mujeres y la Igualdad de Género</w:t>
            </w:r>
            <w:r>
              <w:rPr>
                <w:rFonts w:cstheme="minorHAnsi"/>
              </w:rPr>
              <w:t>, ¿Logra i</w:t>
            </w:r>
            <w:r w:rsidRPr="009A3D98">
              <w:rPr>
                <w:rFonts w:cstheme="minorHAnsi"/>
              </w:rPr>
              <w:t>dentifica</w:t>
            </w:r>
            <w:r>
              <w:rPr>
                <w:rFonts w:cstheme="minorHAnsi"/>
              </w:rPr>
              <w:t>r</w:t>
            </w:r>
            <w:r w:rsidRPr="009A3D98">
              <w:rPr>
                <w:rFonts w:cstheme="minorHAnsi"/>
              </w:rPr>
              <w:t xml:space="preserve"> el Presupuesto </w:t>
            </w:r>
            <w:r>
              <w:rPr>
                <w:rFonts w:cstheme="minorHAnsi"/>
              </w:rPr>
              <w:t xml:space="preserve">asignado al </w:t>
            </w:r>
            <w:r w:rsidRPr="009A3D98">
              <w:rPr>
                <w:rFonts w:cstheme="minorHAnsi"/>
              </w:rPr>
              <w:t>Pp</w:t>
            </w:r>
            <w:r>
              <w:rPr>
                <w:rFonts w:cstheme="minorHAnsi"/>
              </w:rPr>
              <w:t xml:space="preserve"> a evaluar?</w:t>
            </w:r>
          </w:p>
        </w:tc>
        <w:tc>
          <w:tcPr>
            <w:tcW w:w="299" w:type="pct"/>
            <w:vAlign w:val="center"/>
          </w:tcPr>
          <w:p w14:paraId="7199F005" w14:textId="77777777" w:rsidR="009A3D98" w:rsidRPr="002522AA" w:rsidRDefault="00654AB4" w:rsidP="00654AB4">
            <w:pPr>
              <w:jc w:val="center"/>
              <w:rPr>
                <w:rFonts w:cstheme="minorHAnsi"/>
              </w:rPr>
            </w:pPr>
            <w:r>
              <w:rPr>
                <w:rFonts w:cstheme="minorHAnsi"/>
              </w:rPr>
              <w:t>X</w:t>
            </w:r>
          </w:p>
        </w:tc>
        <w:tc>
          <w:tcPr>
            <w:tcW w:w="299" w:type="pct"/>
          </w:tcPr>
          <w:p w14:paraId="3999D63E" w14:textId="77777777" w:rsidR="009A3D98" w:rsidRPr="002522AA" w:rsidRDefault="009A3D98" w:rsidP="00B57C01">
            <w:pPr>
              <w:jc w:val="center"/>
              <w:rPr>
                <w:rFonts w:cstheme="minorHAnsi"/>
              </w:rPr>
            </w:pPr>
          </w:p>
        </w:tc>
        <w:tc>
          <w:tcPr>
            <w:tcW w:w="150" w:type="pct"/>
            <w:shd w:val="clear" w:color="auto" w:fill="FFFFFF" w:themeFill="background1"/>
            <w:vAlign w:val="center"/>
          </w:tcPr>
          <w:p w14:paraId="5DBCEE0D" w14:textId="77777777" w:rsidR="009A3D98" w:rsidRPr="002522AA" w:rsidRDefault="009A3D98" w:rsidP="00B57C01">
            <w:pPr>
              <w:jc w:val="center"/>
              <w:rPr>
                <w:rFonts w:cstheme="minorHAnsi"/>
              </w:rPr>
            </w:pPr>
          </w:p>
        </w:tc>
        <w:tc>
          <w:tcPr>
            <w:tcW w:w="225" w:type="pct"/>
            <w:shd w:val="clear" w:color="auto" w:fill="FFFFFF" w:themeFill="background1"/>
            <w:vAlign w:val="center"/>
          </w:tcPr>
          <w:p w14:paraId="34054749" w14:textId="77777777" w:rsidR="009A3D98" w:rsidRPr="002522AA" w:rsidRDefault="009A3D98" w:rsidP="00B57C01">
            <w:pPr>
              <w:jc w:val="center"/>
              <w:rPr>
                <w:rFonts w:cstheme="minorHAnsi"/>
              </w:rPr>
            </w:pPr>
          </w:p>
        </w:tc>
        <w:tc>
          <w:tcPr>
            <w:tcW w:w="222" w:type="pct"/>
            <w:shd w:val="clear" w:color="auto" w:fill="FFFFFF" w:themeFill="background1"/>
            <w:vAlign w:val="center"/>
          </w:tcPr>
          <w:p w14:paraId="498C77D6" w14:textId="77777777" w:rsidR="009A3D98" w:rsidRPr="002522AA" w:rsidRDefault="009A3D98" w:rsidP="00B57C01">
            <w:pPr>
              <w:jc w:val="center"/>
              <w:rPr>
                <w:rFonts w:cstheme="minorHAnsi"/>
              </w:rPr>
            </w:pPr>
          </w:p>
        </w:tc>
      </w:tr>
      <w:tr w:rsidR="002612C7" w:rsidRPr="002522AA" w14:paraId="71FC9681" w14:textId="77777777" w:rsidTr="009A3D98">
        <w:tc>
          <w:tcPr>
            <w:tcW w:w="5000" w:type="pct"/>
            <w:gridSpan w:val="6"/>
          </w:tcPr>
          <w:p w14:paraId="62BFC52F" w14:textId="77777777" w:rsidR="002612C7" w:rsidRPr="002522AA" w:rsidRDefault="00C63A63" w:rsidP="002612C7">
            <w:pPr>
              <w:jc w:val="left"/>
              <w:rPr>
                <w:rFonts w:cstheme="minorHAnsi"/>
              </w:rPr>
            </w:pPr>
            <w:r>
              <w:t>S</w:t>
            </w:r>
            <w:r w:rsidRPr="002612C7">
              <w:t>ugerencias de mejora</w:t>
            </w:r>
            <w:r>
              <w:t xml:space="preserve"> *:</w:t>
            </w:r>
          </w:p>
        </w:tc>
      </w:tr>
    </w:tbl>
    <w:p w14:paraId="0226CB6D" w14:textId="77777777" w:rsidR="007A21B3" w:rsidRDefault="006E1F9D">
      <w:pPr>
        <w:spacing w:line="276" w:lineRule="auto"/>
        <w:jc w:val="left"/>
      </w:pPr>
      <w:r w:rsidRPr="006E1F9D">
        <w:rPr>
          <w:sz w:val="14"/>
        </w:rPr>
        <w:t>*Responder en caso de aplicar.</w:t>
      </w:r>
    </w:p>
    <w:p w14:paraId="2556D21E" w14:textId="77777777" w:rsidR="007A21B3" w:rsidRDefault="007A21B3" w:rsidP="007A21B3">
      <w:pPr>
        <w:pStyle w:val="Ttulo2"/>
        <w:spacing w:line="240" w:lineRule="auto"/>
        <w:jc w:val="center"/>
        <w:rPr>
          <w:lang w:val="es-ES"/>
        </w:rPr>
      </w:pPr>
      <w:bookmarkStart w:id="213" w:name="_Toc201568366"/>
      <w:r>
        <w:rPr>
          <w:lang w:val="es-ES"/>
        </w:rPr>
        <w:lastRenderedPageBreak/>
        <w:t>Anexo V</w:t>
      </w:r>
      <w:bookmarkEnd w:id="213"/>
    </w:p>
    <w:p w14:paraId="0EC78140" w14:textId="77777777" w:rsidR="00C174D6" w:rsidRPr="007A21B3" w:rsidRDefault="007A21B3" w:rsidP="007A21B3">
      <w:pPr>
        <w:pStyle w:val="Ttulo3"/>
        <w:spacing w:after="120"/>
        <w:jc w:val="center"/>
        <w:rPr>
          <w:lang w:val="es-ES"/>
        </w:rPr>
      </w:pPr>
      <w:r w:rsidRPr="007A21B3">
        <w:rPr>
          <w:lang w:val="es-ES"/>
        </w:rPr>
        <w:t xml:space="preserve">FICHA TÉCNICA DE DATOS GENERALES DE LA EVALUACIÓN </w:t>
      </w:r>
    </w:p>
    <w:tbl>
      <w:tblPr>
        <w:tblW w:w="9152"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CellMar>
          <w:left w:w="0" w:type="dxa"/>
          <w:right w:w="0" w:type="dxa"/>
        </w:tblCellMar>
        <w:tblLook w:val="04A0" w:firstRow="1" w:lastRow="0" w:firstColumn="1" w:lastColumn="0" w:noHBand="0" w:noVBand="1"/>
      </w:tblPr>
      <w:tblGrid>
        <w:gridCol w:w="2586"/>
        <w:gridCol w:w="6566"/>
      </w:tblGrid>
      <w:tr w:rsidR="007A21B3" w:rsidRPr="00845956" w14:paraId="663B6F70" w14:textId="77777777" w:rsidTr="007A21B3">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16B62F26" w14:textId="77777777" w:rsidR="007A21B3" w:rsidRPr="00845956" w:rsidRDefault="007A21B3" w:rsidP="00061A4B">
            <w:pPr>
              <w:spacing w:after="0" w:line="240" w:lineRule="auto"/>
              <w:jc w:val="center"/>
              <w:rPr>
                <w:b/>
                <w:bCs/>
                <w:color w:val="FFFFFF" w:themeColor="background1"/>
                <w:sz w:val="10"/>
                <w:lang w:eastAsia="es-MX"/>
              </w:rPr>
            </w:pPr>
          </w:p>
        </w:tc>
      </w:tr>
      <w:tr w:rsidR="007A21B3" w:rsidRPr="00A4499B" w14:paraId="4979DD14" w14:textId="77777777" w:rsidTr="00805255">
        <w:trPr>
          <w:trHeight w:val="648"/>
          <w:jc w:val="center"/>
        </w:trPr>
        <w:tc>
          <w:tcPr>
            <w:tcW w:w="2586" w:type="dxa"/>
            <w:shd w:val="clear" w:color="auto" w:fill="auto"/>
            <w:tcMar>
              <w:top w:w="0" w:type="dxa"/>
              <w:left w:w="70" w:type="dxa"/>
              <w:bottom w:w="0" w:type="dxa"/>
              <w:right w:w="70" w:type="dxa"/>
            </w:tcMar>
            <w:vAlign w:val="center"/>
            <w:hideMark/>
          </w:tcPr>
          <w:p w14:paraId="112F0317"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de la evaluación</w:t>
            </w:r>
          </w:p>
        </w:tc>
        <w:tc>
          <w:tcPr>
            <w:tcW w:w="6566" w:type="dxa"/>
            <w:shd w:val="clear" w:color="auto" w:fill="auto"/>
            <w:tcMar>
              <w:top w:w="0" w:type="dxa"/>
              <w:left w:w="70" w:type="dxa"/>
              <w:bottom w:w="0" w:type="dxa"/>
              <w:right w:w="70" w:type="dxa"/>
            </w:tcMar>
            <w:vAlign w:val="center"/>
            <w:hideMark/>
          </w:tcPr>
          <w:p w14:paraId="5396564E" w14:textId="77777777" w:rsidR="007A21B3" w:rsidRPr="00D32674" w:rsidRDefault="00654AB4" w:rsidP="00654AB4">
            <w:pPr>
              <w:spacing w:after="0" w:line="240" w:lineRule="auto"/>
              <w:jc w:val="center"/>
              <w:rPr>
                <w:rFonts w:cstheme="minorHAnsi"/>
                <w:bCs/>
                <w:sz w:val="18"/>
                <w:szCs w:val="18"/>
                <w:lang w:eastAsia="es-MX"/>
              </w:rPr>
            </w:pPr>
            <w:r>
              <w:rPr>
                <w:rFonts w:cstheme="minorHAnsi"/>
                <w:bCs/>
                <w:sz w:val="18"/>
                <w:szCs w:val="18"/>
                <w:lang w:eastAsia="es-MX"/>
              </w:rPr>
              <w:t>Evaluación de Desempeño</w:t>
            </w:r>
          </w:p>
        </w:tc>
      </w:tr>
      <w:tr w:rsidR="007A21B3" w:rsidRPr="00A4499B" w14:paraId="1B33B50E" w14:textId="77777777" w:rsidTr="00805255">
        <w:trPr>
          <w:trHeight w:val="620"/>
          <w:jc w:val="center"/>
        </w:trPr>
        <w:tc>
          <w:tcPr>
            <w:tcW w:w="2586" w:type="dxa"/>
            <w:shd w:val="clear" w:color="auto" w:fill="auto"/>
            <w:tcMar>
              <w:top w:w="0" w:type="dxa"/>
              <w:left w:w="70" w:type="dxa"/>
              <w:bottom w:w="0" w:type="dxa"/>
              <w:right w:w="70" w:type="dxa"/>
            </w:tcMar>
            <w:vAlign w:val="center"/>
            <w:hideMark/>
          </w:tcPr>
          <w:p w14:paraId="632333F0" w14:textId="77777777" w:rsidR="007A21B3" w:rsidRPr="003F5692" w:rsidRDefault="007A21B3" w:rsidP="00061A4B">
            <w:pPr>
              <w:spacing w:after="0" w:line="240" w:lineRule="auto"/>
              <w:jc w:val="left"/>
              <w:rPr>
                <w:rFonts w:cstheme="minorHAnsi"/>
                <w:b/>
                <w:bCs/>
                <w:sz w:val="18"/>
                <w:szCs w:val="18"/>
                <w:lang w:eastAsia="es-MX"/>
              </w:rPr>
            </w:pPr>
            <w:r w:rsidRPr="003F5692">
              <w:rPr>
                <w:rFonts w:cstheme="minorHAnsi"/>
                <w:b/>
                <w:bCs/>
                <w:sz w:val="18"/>
                <w:szCs w:val="18"/>
                <w:lang w:eastAsia="es-MX"/>
              </w:rPr>
              <w:t>Nombre y clave del programa evaluado</w:t>
            </w:r>
          </w:p>
        </w:tc>
        <w:tc>
          <w:tcPr>
            <w:tcW w:w="6566" w:type="dxa"/>
            <w:shd w:val="clear" w:color="auto" w:fill="auto"/>
            <w:tcMar>
              <w:top w:w="0" w:type="dxa"/>
              <w:left w:w="70" w:type="dxa"/>
              <w:bottom w:w="0" w:type="dxa"/>
              <w:right w:w="70" w:type="dxa"/>
            </w:tcMar>
            <w:vAlign w:val="center"/>
            <w:hideMark/>
          </w:tcPr>
          <w:p w14:paraId="588C58B3" w14:textId="77777777" w:rsidR="007A21B3" w:rsidRPr="00D32674" w:rsidRDefault="00654AB4" w:rsidP="00061A4B">
            <w:pPr>
              <w:spacing w:after="0" w:line="240" w:lineRule="auto"/>
              <w:jc w:val="center"/>
              <w:rPr>
                <w:rFonts w:cstheme="minorHAnsi"/>
                <w:bCs/>
                <w:sz w:val="18"/>
                <w:szCs w:val="18"/>
                <w:lang w:eastAsia="es-MX"/>
              </w:rPr>
            </w:pPr>
            <w:r w:rsidRPr="00654AB4">
              <w:rPr>
                <w:rFonts w:cstheme="minorHAnsi"/>
                <w:bCs/>
                <w:sz w:val="18"/>
                <w:szCs w:val="18"/>
                <w:lang w:eastAsia="es-MX"/>
              </w:rPr>
              <w:t>P039</w:t>
            </w:r>
            <w:r>
              <w:rPr>
                <w:rFonts w:cstheme="minorHAnsi"/>
                <w:bCs/>
                <w:sz w:val="18"/>
                <w:szCs w:val="18"/>
                <w:lang w:eastAsia="es-MX"/>
              </w:rPr>
              <w:t xml:space="preserve"> </w:t>
            </w:r>
            <w:r w:rsidRPr="00654AB4">
              <w:rPr>
                <w:rFonts w:cstheme="minorHAnsi"/>
                <w:bCs/>
                <w:sz w:val="18"/>
                <w:szCs w:val="18"/>
                <w:lang w:eastAsia="es-MX"/>
              </w:rPr>
              <w:t xml:space="preserve">Programa Interinstitucional </w:t>
            </w:r>
            <w:r>
              <w:rPr>
                <w:rFonts w:cstheme="minorHAnsi"/>
                <w:bCs/>
                <w:sz w:val="18"/>
                <w:szCs w:val="18"/>
                <w:lang w:eastAsia="es-MX"/>
              </w:rPr>
              <w:t>e</w:t>
            </w:r>
            <w:r w:rsidRPr="00654AB4">
              <w:rPr>
                <w:rFonts w:cstheme="minorHAnsi"/>
                <w:bCs/>
                <w:sz w:val="18"/>
                <w:szCs w:val="18"/>
                <w:lang w:eastAsia="es-MX"/>
              </w:rPr>
              <w:t xml:space="preserve">n Materia </w:t>
            </w:r>
            <w:r>
              <w:rPr>
                <w:rFonts w:cstheme="minorHAnsi"/>
                <w:bCs/>
                <w:sz w:val="18"/>
                <w:szCs w:val="18"/>
                <w:lang w:eastAsia="es-MX"/>
              </w:rPr>
              <w:t>d</w:t>
            </w:r>
            <w:r w:rsidRPr="00654AB4">
              <w:rPr>
                <w:rFonts w:cstheme="minorHAnsi"/>
                <w:bCs/>
                <w:sz w:val="18"/>
                <w:szCs w:val="18"/>
                <w:lang w:eastAsia="es-MX"/>
              </w:rPr>
              <w:t>e Desarrollo Social</w:t>
            </w:r>
          </w:p>
        </w:tc>
      </w:tr>
      <w:tr w:rsidR="007A21B3" w:rsidRPr="00A4499B" w14:paraId="4A5A8FBC" w14:textId="77777777" w:rsidTr="00805255">
        <w:trPr>
          <w:trHeight w:val="510"/>
          <w:jc w:val="center"/>
        </w:trPr>
        <w:tc>
          <w:tcPr>
            <w:tcW w:w="2586" w:type="dxa"/>
            <w:shd w:val="clear" w:color="auto" w:fill="auto"/>
            <w:tcMar>
              <w:top w:w="0" w:type="dxa"/>
              <w:left w:w="70" w:type="dxa"/>
              <w:bottom w:w="0" w:type="dxa"/>
              <w:right w:w="70" w:type="dxa"/>
            </w:tcMar>
            <w:vAlign w:val="center"/>
            <w:hideMark/>
          </w:tcPr>
          <w:p w14:paraId="29B58E63"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Ramo</w:t>
            </w:r>
          </w:p>
        </w:tc>
        <w:tc>
          <w:tcPr>
            <w:tcW w:w="6566" w:type="dxa"/>
            <w:shd w:val="clear" w:color="auto" w:fill="auto"/>
            <w:tcMar>
              <w:top w:w="0" w:type="dxa"/>
              <w:left w:w="70" w:type="dxa"/>
              <w:bottom w:w="0" w:type="dxa"/>
              <w:right w:w="70" w:type="dxa"/>
            </w:tcMar>
            <w:vAlign w:val="center"/>
            <w:hideMark/>
          </w:tcPr>
          <w:p w14:paraId="35243D90" w14:textId="77777777" w:rsidR="007A21B3" w:rsidRPr="00D32674" w:rsidRDefault="00805255" w:rsidP="00061A4B">
            <w:pPr>
              <w:spacing w:after="0" w:line="240" w:lineRule="auto"/>
              <w:jc w:val="center"/>
              <w:rPr>
                <w:rFonts w:cstheme="minorHAnsi"/>
                <w:bCs/>
                <w:sz w:val="18"/>
                <w:szCs w:val="18"/>
                <w:lang w:eastAsia="es-MX"/>
              </w:rPr>
            </w:pPr>
            <w:r w:rsidRPr="00805255">
              <w:rPr>
                <w:rFonts w:cstheme="minorHAnsi"/>
                <w:bCs/>
                <w:sz w:val="18"/>
                <w:szCs w:val="18"/>
                <w:lang w:eastAsia="es-MX"/>
              </w:rPr>
              <w:t>21 - Bienestar y Desarrollo Sustentable</w:t>
            </w:r>
          </w:p>
        </w:tc>
      </w:tr>
      <w:tr w:rsidR="007A21B3" w:rsidRPr="00A4499B" w14:paraId="32AAA34A" w14:textId="77777777" w:rsidTr="00654AB4">
        <w:trPr>
          <w:trHeight w:val="743"/>
          <w:jc w:val="center"/>
        </w:trPr>
        <w:tc>
          <w:tcPr>
            <w:tcW w:w="2586" w:type="dxa"/>
            <w:shd w:val="clear" w:color="auto" w:fill="auto"/>
            <w:tcMar>
              <w:top w:w="0" w:type="dxa"/>
              <w:left w:w="70" w:type="dxa"/>
              <w:bottom w:w="0" w:type="dxa"/>
              <w:right w:w="70" w:type="dxa"/>
            </w:tcMar>
            <w:vAlign w:val="center"/>
            <w:hideMark/>
          </w:tcPr>
          <w:p w14:paraId="0F48F1A5"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 xml:space="preserve">Unidad(es) Responsable(s) </w:t>
            </w:r>
          </w:p>
        </w:tc>
        <w:tc>
          <w:tcPr>
            <w:tcW w:w="6566" w:type="dxa"/>
            <w:shd w:val="clear" w:color="auto" w:fill="auto"/>
            <w:tcMar>
              <w:top w:w="0" w:type="dxa"/>
              <w:left w:w="70" w:type="dxa"/>
              <w:bottom w:w="0" w:type="dxa"/>
              <w:right w:w="70" w:type="dxa"/>
            </w:tcMar>
            <w:vAlign w:val="center"/>
            <w:hideMark/>
          </w:tcPr>
          <w:p w14:paraId="7C6B1251" w14:textId="77777777" w:rsidR="007A21B3" w:rsidRPr="00D32674" w:rsidRDefault="00654AB4" w:rsidP="00061A4B">
            <w:pPr>
              <w:spacing w:after="0" w:line="240" w:lineRule="auto"/>
              <w:jc w:val="center"/>
              <w:rPr>
                <w:rFonts w:cstheme="minorHAnsi"/>
                <w:bCs/>
                <w:sz w:val="18"/>
                <w:szCs w:val="18"/>
                <w:lang w:eastAsia="es-MX"/>
              </w:rPr>
            </w:pPr>
            <w:r w:rsidRPr="00654AB4">
              <w:rPr>
                <w:rFonts w:cstheme="minorHAnsi"/>
                <w:bCs/>
                <w:sz w:val="18"/>
                <w:szCs w:val="18"/>
                <w:lang w:eastAsia="es-MX"/>
              </w:rPr>
              <w:t>Instituto de Desarrollo Social</w:t>
            </w:r>
            <w:r>
              <w:rPr>
                <w:rFonts w:cstheme="minorHAnsi"/>
                <w:bCs/>
                <w:sz w:val="18"/>
                <w:szCs w:val="18"/>
                <w:lang w:eastAsia="es-MX"/>
              </w:rPr>
              <w:t xml:space="preserve"> </w:t>
            </w:r>
            <w:r w:rsidRPr="00654AB4">
              <w:rPr>
                <w:rFonts w:cstheme="minorHAnsi"/>
                <w:bCs/>
                <w:sz w:val="18"/>
                <w:szCs w:val="18"/>
                <w:lang w:eastAsia="es-MX"/>
              </w:rPr>
              <w:t>(ISDESOL)</w:t>
            </w:r>
          </w:p>
        </w:tc>
      </w:tr>
      <w:tr w:rsidR="007A21B3" w:rsidRPr="00A4499B" w14:paraId="79FE95A6" w14:textId="77777777" w:rsidTr="00654AB4">
        <w:trPr>
          <w:trHeight w:val="469"/>
          <w:jc w:val="center"/>
        </w:trPr>
        <w:tc>
          <w:tcPr>
            <w:tcW w:w="2586" w:type="dxa"/>
            <w:shd w:val="clear" w:color="auto" w:fill="auto"/>
            <w:tcMar>
              <w:top w:w="0" w:type="dxa"/>
              <w:left w:w="70" w:type="dxa"/>
              <w:bottom w:w="0" w:type="dxa"/>
              <w:right w:w="70" w:type="dxa"/>
            </w:tcMar>
            <w:vAlign w:val="center"/>
            <w:hideMark/>
          </w:tcPr>
          <w:p w14:paraId="57471D15"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PAE de origen</w:t>
            </w:r>
          </w:p>
        </w:tc>
        <w:tc>
          <w:tcPr>
            <w:tcW w:w="6566" w:type="dxa"/>
            <w:shd w:val="clear" w:color="auto" w:fill="auto"/>
            <w:tcMar>
              <w:top w:w="0" w:type="dxa"/>
              <w:left w:w="70" w:type="dxa"/>
              <w:bottom w:w="0" w:type="dxa"/>
              <w:right w:w="70" w:type="dxa"/>
            </w:tcMar>
            <w:vAlign w:val="center"/>
            <w:hideMark/>
          </w:tcPr>
          <w:p w14:paraId="5E33883E"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PAE 2024</w:t>
            </w:r>
          </w:p>
        </w:tc>
      </w:tr>
      <w:tr w:rsidR="007A21B3" w:rsidRPr="00A4499B" w14:paraId="3B723A4D" w14:textId="77777777" w:rsidTr="00654AB4">
        <w:trPr>
          <w:trHeight w:val="691"/>
          <w:jc w:val="center"/>
        </w:trPr>
        <w:tc>
          <w:tcPr>
            <w:tcW w:w="2586" w:type="dxa"/>
            <w:shd w:val="clear" w:color="auto" w:fill="auto"/>
            <w:tcMar>
              <w:top w:w="0" w:type="dxa"/>
              <w:left w:w="70" w:type="dxa"/>
              <w:bottom w:w="0" w:type="dxa"/>
              <w:right w:w="70" w:type="dxa"/>
            </w:tcMar>
            <w:vAlign w:val="center"/>
            <w:hideMark/>
          </w:tcPr>
          <w:p w14:paraId="36C00D6C"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Año de conclusión y entrega de la evaluación</w:t>
            </w:r>
          </w:p>
        </w:tc>
        <w:tc>
          <w:tcPr>
            <w:tcW w:w="6566" w:type="dxa"/>
            <w:shd w:val="clear" w:color="auto" w:fill="auto"/>
            <w:tcMar>
              <w:top w:w="0" w:type="dxa"/>
              <w:left w:w="70" w:type="dxa"/>
              <w:bottom w:w="0" w:type="dxa"/>
              <w:right w:w="70" w:type="dxa"/>
            </w:tcMar>
            <w:vAlign w:val="center"/>
            <w:hideMark/>
          </w:tcPr>
          <w:p w14:paraId="00CFB57D" w14:textId="77777777" w:rsidR="007A21B3" w:rsidRPr="00D32674" w:rsidRDefault="009B30DC" w:rsidP="00061A4B">
            <w:pPr>
              <w:spacing w:after="0" w:line="240" w:lineRule="auto"/>
              <w:jc w:val="center"/>
              <w:rPr>
                <w:rFonts w:cstheme="minorHAnsi"/>
                <w:bCs/>
                <w:sz w:val="18"/>
                <w:szCs w:val="18"/>
                <w:lang w:eastAsia="es-MX"/>
              </w:rPr>
            </w:pPr>
            <w:r>
              <w:rPr>
                <w:rFonts w:cstheme="minorHAnsi"/>
                <w:bCs/>
                <w:sz w:val="18"/>
                <w:szCs w:val="18"/>
                <w:lang w:eastAsia="es-MX"/>
              </w:rPr>
              <w:t>202</w:t>
            </w:r>
            <w:r w:rsidR="00EA701D">
              <w:rPr>
                <w:rFonts w:cstheme="minorHAnsi"/>
                <w:bCs/>
                <w:sz w:val="18"/>
                <w:szCs w:val="18"/>
                <w:lang w:eastAsia="es-MX"/>
              </w:rPr>
              <w:t>5</w:t>
            </w:r>
          </w:p>
        </w:tc>
      </w:tr>
      <w:tr w:rsidR="007A21B3" w:rsidRPr="00A4499B" w14:paraId="1D11DB6F" w14:textId="77777777" w:rsidTr="00654AB4">
        <w:trPr>
          <w:trHeight w:val="523"/>
          <w:jc w:val="center"/>
        </w:trPr>
        <w:tc>
          <w:tcPr>
            <w:tcW w:w="2586" w:type="dxa"/>
            <w:shd w:val="clear" w:color="auto" w:fill="auto"/>
            <w:tcMar>
              <w:top w:w="0" w:type="dxa"/>
              <w:left w:w="70" w:type="dxa"/>
              <w:bottom w:w="0" w:type="dxa"/>
              <w:right w:w="70" w:type="dxa"/>
            </w:tcMar>
            <w:vAlign w:val="center"/>
            <w:hideMark/>
          </w:tcPr>
          <w:p w14:paraId="2833772A"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Tipo de evaluación</w:t>
            </w:r>
          </w:p>
        </w:tc>
        <w:tc>
          <w:tcPr>
            <w:tcW w:w="6566" w:type="dxa"/>
            <w:shd w:val="clear" w:color="auto" w:fill="auto"/>
            <w:tcMar>
              <w:top w:w="0" w:type="dxa"/>
              <w:left w:w="70" w:type="dxa"/>
              <w:bottom w:w="0" w:type="dxa"/>
              <w:right w:w="70" w:type="dxa"/>
            </w:tcMar>
            <w:vAlign w:val="center"/>
            <w:hideMark/>
          </w:tcPr>
          <w:p w14:paraId="596F475F" w14:textId="77777777" w:rsidR="007A21B3" w:rsidRPr="00D32674" w:rsidRDefault="00E574EB" w:rsidP="00061A4B">
            <w:pPr>
              <w:spacing w:after="0" w:line="240" w:lineRule="auto"/>
              <w:jc w:val="center"/>
              <w:rPr>
                <w:rFonts w:cstheme="minorHAnsi"/>
                <w:bCs/>
                <w:sz w:val="18"/>
                <w:szCs w:val="18"/>
                <w:lang w:eastAsia="es-MX"/>
              </w:rPr>
            </w:pPr>
            <w:r>
              <w:rPr>
                <w:rFonts w:cstheme="minorHAnsi"/>
                <w:bCs/>
                <w:sz w:val="18"/>
                <w:szCs w:val="18"/>
                <w:lang w:eastAsia="es-MX"/>
              </w:rPr>
              <w:t>Desempeño</w:t>
            </w:r>
          </w:p>
        </w:tc>
      </w:tr>
      <w:tr w:rsidR="00E574EB" w:rsidRPr="00A4499B" w14:paraId="50363257" w14:textId="77777777" w:rsidTr="00654AB4">
        <w:trPr>
          <w:trHeight w:val="693"/>
          <w:jc w:val="center"/>
        </w:trPr>
        <w:tc>
          <w:tcPr>
            <w:tcW w:w="2586" w:type="dxa"/>
            <w:shd w:val="clear" w:color="auto" w:fill="auto"/>
            <w:tcMar>
              <w:top w:w="0" w:type="dxa"/>
              <w:left w:w="70" w:type="dxa"/>
              <w:bottom w:w="0" w:type="dxa"/>
              <w:right w:w="70" w:type="dxa"/>
            </w:tcMar>
            <w:vAlign w:val="center"/>
            <w:hideMark/>
          </w:tcPr>
          <w:p w14:paraId="511BF595"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la instancia evaluadora</w:t>
            </w:r>
          </w:p>
        </w:tc>
        <w:tc>
          <w:tcPr>
            <w:tcW w:w="6566" w:type="dxa"/>
            <w:shd w:val="clear" w:color="auto" w:fill="auto"/>
            <w:tcMar>
              <w:top w:w="0" w:type="dxa"/>
              <w:left w:w="70" w:type="dxa"/>
              <w:bottom w:w="0" w:type="dxa"/>
              <w:right w:w="70" w:type="dxa"/>
            </w:tcMar>
            <w:vAlign w:val="center"/>
            <w:hideMark/>
          </w:tcPr>
          <w:p w14:paraId="38A9412D"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Dirección de Evaluación adscrita a la Subsecretaria de Planeación, Inversión y Financiamiento de la Secretaría de Administración y Finanzas, Gobierno del Estado de Sinaloa</w:t>
            </w:r>
          </w:p>
        </w:tc>
      </w:tr>
      <w:tr w:rsidR="00E574EB" w:rsidRPr="00A4499B" w14:paraId="5A05DDD5" w14:textId="77777777" w:rsidTr="00654AB4">
        <w:trPr>
          <w:trHeight w:val="737"/>
          <w:jc w:val="center"/>
        </w:trPr>
        <w:tc>
          <w:tcPr>
            <w:tcW w:w="2586" w:type="dxa"/>
            <w:shd w:val="clear" w:color="auto" w:fill="auto"/>
            <w:tcMar>
              <w:top w:w="0" w:type="dxa"/>
              <w:left w:w="70" w:type="dxa"/>
              <w:bottom w:w="0" w:type="dxa"/>
              <w:right w:w="70" w:type="dxa"/>
            </w:tcMar>
            <w:vAlign w:val="center"/>
            <w:hideMark/>
          </w:tcPr>
          <w:p w14:paraId="4A360906"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del(a) coordinador(a) de la evaluación</w:t>
            </w:r>
          </w:p>
        </w:tc>
        <w:tc>
          <w:tcPr>
            <w:tcW w:w="6566" w:type="dxa"/>
            <w:shd w:val="clear" w:color="auto" w:fill="auto"/>
            <w:tcMar>
              <w:top w:w="0" w:type="dxa"/>
              <w:left w:w="70" w:type="dxa"/>
              <w:bottom w:w="0" w:type="dxa"/>
              <w:right w:w="70" w:type="dxa"/>
            </w:tcMar>
            <w:vAlign w:val="center"/>
            <w:hideMark/>
          </w:tcPr>
          <w:p w14:paraId="160507B8" w14:textId="77777777" w:rsidR="00E574EB" w:rsidRPr="00D32674" w:rsidRDefault="00E574EB" w:rsidP="00E574EB">
            <w:pPr>
              <w:spacing w:after="0" w:line="240" w:lineRule="auto"/>
              <w:jc w:val="center"/>
              <w:rPr>
                <w:rFonts w:cstheme="minorHAnsi"/>
                <w:bCs/>
                <w:sz w:val="18"/>
                <w:szCs w:val="18"/>
                <w:lang w:eastAsia="es-MX"/>
              </w:rPr>
            </w:pPr>
            <w:r w:rsidRPr="005053CC">
              <w:rPr>
                <w:rFonts w:cstheme="minorHAnsi"/>
                <w:bCs/>
                <w:sz w:val="18"/>
                <w:szCs w:val="18"/>
                <w:lang w:eastAsia="es-MX"/>
              </w:rPr>
              <w:t>Juan Diego Millán López</w:t>
            </w:r>
          </w:p>
        </w:tc>
      </w:tr>
      <w:tr w:rsidR="007A21B3" w:rsidRPr="00A4499B" w14:paraId="129A730D" w14:textId="77777777" w:rsidTr="00654AB4">
        <w:trPr>
          <w:trHeight w:val="1070"/>
          <w:jc w:val="center"/>
        </w:trPr>
        <w:tc>
          <w:tcPr>
            <w:tcW w:w="2586" w:type="dxa"/>
            <w:shd w:val="clear" w:color="auto" w:fill="auto"/>
            <w:tcMar>
              <w:top w:w="0" w:type="dxa"/>
              <w:left w:w="70" w:type="dxa"/>
              <w:bottom w:w="0" w:type="dxa"/>
              <w:right w:w="70" w:type="dxa"/>
            </w:tcMar>
            <w:vAlign w:val="center"/>
            <w:hideMark/>
          </w:tcPr>
          <w:p w14:paraId="2E1C12DD"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Nombre de los(as) principales colaboradores(as)</w:t>
            </w:r>
          </w:p>
        </w:tc>
        <w:tc>
          <w:tcPr>
            <w:tcW w:w="6566" w:type="dxa"/>
            <w:shd w:val="clear" w:color="auto" w:fill="auto"/>
            <w:tcMar>
              <w:top w:w="0" w:type="dxa"/>
              <w:left w:w="70" w:type="dxa"/>
              <w:bottom w:w="0" w:type="dxa"/>
              <w:right w:w="70" w:type="dxa"/>
            </w:tcMar>
            <w:vAlign w:val="center"/>
            <w:hideMark/>
          </w:tcPr>
          <w:p w14:paraId="060C8400" w14:textId="77777777" w:rsidR="00654AB4" w:rsidRDefault="00654AB4" w:rsidP="00654AB4">
            <w:pPr>
              <w:spacing w:after="0" w:line="240" w:lineRule="auto"/>
              <w:jc w:val="center"/>
              <w:rPr>
                <w:rFonts w:cstheme="minorHAnsi"/>
                <w:bCs/>
                <w:sz w:val="18"/>
                <w:szCs w:val="18"/>
                <w:lang w:eastAsia="es-MX"/>
              </w:rPr>
            </w:pPr>
            <w:r w:rsidRPr="00654AB4">
              <w:rPr>
                <w:rFonts w:cstheme="minorHAnsi"/>
                <w:bCs/>
                <w:sz w:val="18"/>
                <w:szCs w:val="18"/>
                <w:lang w:eastAsia="es-MX"/>
              </w:rPr>
              <w:t>Héctor M. Félix Carrillo</w:t>
            </w:r>
          </w:p>
          <w:p w14:paraId="2930B411" w14:textId="77777777" w:rsidR="007A21B3" w:rsidRDefault="00654AB4" w:rsidP="00654AB4">
            <w:pPr>
              <w:spacing w:after="0" w:line="240" w:lineRule="auto"/>
              <w:jc w:val="center"/>
              <w:rPr>
                <w:rFonts w:cstheme="minorHAnsi"/>
                <w:bCs/>
                <w:sz w:val="18"/>
                <w:szCs w:val="18"/>
                <w:lang w:eastAsia="es-MX"/>
              </w:rPr>
            </w:pPr>
            <w:r w:rsidRPr="00654AB4">
              <w:rPr>
                <w:rFonts w:cstheme="minorHAnsi"/>
                <w:bCs/>
                <w:sz w:val="18"/>
                <w:szCs w:val="18"/>
                <w:lang w:eastAsia="es-MX"/>
              </w:rPr>
              <w:t>Albertico Medina Serrano</w:t>
            </w:r>
          </w:p>
          <w:p w14:paraId="4C78AF44" w14:textId="77777777" w:rsidR="00654AB4" w:rsidRDefault="00654AB4" w:rsidP="00654AB4">
            <w:pPr>
              <w:spacing w:after="0" w:line="240" w:lineRule="auto"/>
              <w:jc w:val="center"/>
              <w:rPr>
                <w:rFonts w:cstheme="minorHAnsi"/>
                <w:bCs/>
                <w:sz w:val="18"/>
                <w:szCs w:val="18"/>
                <w:lang w:eastAsia="es-MX"/>
              </w:rPr>
            </w:pPr>
          </w:p>
          <w:p w14:paraId="4CE89B4B" w14:textId="77777777" w:rsidR="00654AB4" w:rsidRPr="00D32674" w:rsidRDefault="00654AB4" w:rsidP="00654AB4">
            <w:pPr>
              <w:spacing w:after="0" w:line="240" w:lineRule="auto"/>
              <w:jc w:val="center"/>
              <w:rPr>
                <w:rFonts w:cstheme="minorHAnsi"/>
                <w:bCs/>
                <w:sz w:val="18"/>
                <w:szCs w:val="18"/>
                <w:lang w:eastAsia="es-MX"/>
              </w:rPr>
            </w:pPr>
            <w:r>
              <w:rPr>
                <w:rFonts w:cstheme="minorHAnsi"/>
                <w:bCs/>
                <w:sz w:val="18"/>
                <w:szCs w:val="18"/>
                <w:lang w:eastAsia="es-MX"/>
              </w:rPr>
              <w:t>Brenda Paola Torres González</w:t>
            </w:r>
          </w:p>
        </w:tc>
      </w:tr>
      <w:tr w:rsidR="007A21B3" w:rsidRPr="00A4499B" w14:paraId="39A69D1C" w14:textId="77777777" w:rsidTr="00654AB4">
        <w:trPr>
          <w:trHeight w:val="1256"/>
          <w:jc w:val="center"/>
        </w:trPr>
        <w:tc>
          <w:tcPr>
            <w:tcW w:w="2586" w:type="dxa"/>
            <w:shd w:val="clear" w:color="auto" w:fill="auto"/>
            <w:tcMar>
              <w:top w:w="0" w:type="dxa"/>
              <w:left w:w="70" w:type="dxa"/>
              <w:bottom w:w="0" w:type="dxa"/>
              <w:right w:w="70" w:type="dxa"/>
            </w:tcMar>
            <w:vAlign w:val="center"/>
            <w:hideMark/>
          </w:tcPr>
          <w:p w14:paraId="4A3C754A" w14:textId="77777777" w:rsidR="007A21B3" w:rsidRPr="003F5692" w:rsidRDefault="007A21B3" w:rsidP="00061A4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Unidad Administrativa Responsable de dar seguimiento a la evaluación</w:t>
            </w:r>
          </w:p>
        </w:tc>
        <w:tc>
          <w:tcPr>
            <w:tcW w:w="6566" w:type="dxa"/>
            <w:shd w:val="clear" w:color="auto" w:fill="auto"/>
            <w:tcMar>
              <w:top w:w="0" w:type="dxa"/>
              <w:left w:w="70" w:type="dxa"/>
              <w:bottom w:w="0" w:type="dxa"/>
              <w:right w:w="70" w:type="dxa"/>
            </w:tcMar>
            <w:vAlign w:val="center"/>
            <w:hideMark/>
          </w:tcPr>
          <w:p w14:paraId="0C6C813C" w14:textId="77777777" w:rsidR="007A21B3" w:rsidRPr="00D32674" w:rsidRDefault="00654AB4" w:rsidP="00061A4B">
            <w:pPr>
              <w:spacing w:after="0" w:line="240" w:lineRule="auto"/>
              <w:jc w:val="center"/>
              <w:rPr>
                <w:rFonts w:cstheme="minorHAnsi"/>
                <w:bCs/>
                <w:sz w:val="18"/>
                <w:szCs w:val="18"/>
                <w:lang w:eastAsia="es-MX"/>
              </w:rPr>
            </w:pPr>
            <w:r w:rsidRPr="00654AB4">
              <w:rPr>
                <w:rFonts w:cstheme="minorHAnsi"/>
                <w:bCs/>
                <w:sz w:val="18"/>
                <w:szCs w:val="18"/>
                <w:lang w:eastAsia="es-MX"/>
              </w:rPr>
              <w:t>Dirección de Evaluación y Seguimiento de Isdesol</w:t>
            </w:r>
          </w:p>
        </w:tc>
      </w:tr>
      <w:tr w:rsidR="00E574EB" w:rsidRPr="00A4499B" w14:paraId="2E4CBB1E" w14:textId="77777777" w:rsidTr="00654AB4">
        <w:trPr>
          <w:trHeight w:val="794"/>
          <w:jc w:val="center"/>
        </w:trPr>
        <w:tc>
          <w:tcPr>
            <w:tcW w:w="2586" w:type="dxa"/>
            <w:shd w:val="clear" w:color="auto" w:fill="auto"/>
            <w:tcMar>
              <w:top w:w="0" w:type="dxa"/>
              <w:left w:w="70" w:type="dxa"/>
              <w:bottom w:w="0" w:type="dxa"/>
              <w:right w:w="70" w:type="dxa"/>
            </w:tcMar>
            <w:vAlign w:val="center"/>
          </w:tcPr>
          <w:p w14:paraId="47E60B7F"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451DE0">
              <w:rPr>
                <w:rFonts w:cstheme="minorHAnsi"/>
                <w:b/>
                <w:bCs/>
                <w:sz w:val="18"/>
                <w:szCs w:val="18"/>
                <w:lang w:eastAsia="es-MX"/>
              </w:rPr>
              <w:t>Nombre del funcionario e</w:t>
            </w:r>
            <w:r>
              <w:rPr>
                <w:rFonts w:cstheme="minorHAnsi"/>
                <w:b/>
                <w:bCs/>
                <w:sz w:val="18"/>
                <w:szCs w:val="18"/>
                <w:lang w:eastAsia="es-MX"/>
              </w:rPr>
              <w:t>n calidad de enlace responsable</w:t>
            </w:r>
          </w:p>
        </w:tc>
        <w:tc>
          <w:tcPr>
            <w:tcW w:w="6566" w:type="dxa"/>
            <w:shd w:val="clear" w:color="auto" w:fill="auto"/>
            <w:tcMar>
              <w:top w:w="0" w:type="dxa"/>
              <w:left w:w="70" w:type="dxa"/>
              <w:bottom w:w="0" w:type="dxa"/>
              <w:right w:w="70" w:type="dxa"/>
            </w:tcMar>
            <w:vAlign w:val="center"/>
          </w:tcPr>
          <w:p w14:paraId="5F53D62F" w14:textId="77777777" w:rsidR="00E574EB" w:rsidRPr="00D32674" w:rsidRDefault="00654AB4" w:rsidP="00E574EB">
            <w:pPr>
              <w:spacing w:after="0" w:line="240" w:lineRule="auto"/>
              <w:jc w:val="center"/>
              <w:rPr>
                <w:rFonts w:cstheme="minorHAnsi"/>
                <w:bCs/>
                <w:sz w:val="18"/>
                <w:szCs w:val="18"/>
                <w:lang w:eastAsia="es-MX"/>
              </w:rPr>
            </w:pPr>
            <w:r w:rsidRPr="00654AB4">
              <w:rPr>
                <w:rFonts w:cstheme="minorHAnsi"/>
                <w:bCs/>
                <w:sz w:val="18"/>
                <w:szCs w:val="18"/>
                <w:lang w:eastAsia="es-MX"/>
              </w:rPr>
              <w:t>Albertico Medina Serrano</w:t>
            </w:r>
          </w:p>
        </w:tc>
      </w:tr>
      <w:tr w:rsidR="00E574EB" w:rsidRPr="00A4499B" w14:paraId="00050A6C" w14:textId="77777777" w:rsidTr="00E574EB">
        <w:trPr>
          <w:trHeight w:val="1014"/>
          <w:jc w:val="center"/>
        </w:trPr>
        <w:tc>
          <w:tcPr>
            <w:tcW w:w="2586" w:type="dxa"/>
            <w:shd w:val="clear" w:color="auto" w:fill="auto"/>
            <w:tcMar>
              <w:top w:w="0" w:type="dxa"/>
              <w:left w:w="70" w:type="dxa"/>
              <w:bottom w:w="0" w:type="dxa"/>
              <w:right w:w="70" w:type="dxa"/>
            </w:tcMar>
            <w:vAlign w:val="center"/>
            <w:hideMark/>
          </w:tcPr>
          <w:p w14:paraId="50B332E8"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Forma de contratación de la instancia evaluadora</w:t>
            </w:r>
          </w:p>
        </w:tc>
        <w:tc>
          <w:tcPr>
            <w:tcW w:w="6566" w:type="dxa"/>
            <w:tcMar>
              <w:top w:w="0" w:type="dxa"/>
              <w:left w:w="70" w:type="dxa"/>
              <w:bottom w:w="0" w:type="dxa"/>
              <w:right w:w="70" w:type="dxa"/>
            </w:tcMar>
            <w:vAlign w:val="center"/>
            <w:hideMark/>
          </w:tcPr>
          <w:p w14:paraId="05B4D34A"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Dirección de Evaluación adscrita a la Subsecretaría de Planeación, Inversión</w:t>
            </w:r>
          </w:p>
          <w:p w14:paraId="051A6BAB"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y Financiamiento de la Secretaría de Administración y Finanzas, Gobierno del</w:t>
            </w:r>
          </w:p>
          <w:p w14:paraId="61A131EC"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Estado de Sinaloa fue la instancia evalu</w:t>
            </w:r>
            <w:r>
              <w:rPr>
                <w:rFonts w:cstheme="minorHAnsi"/>
                <w:bCs/>
                <w:sz w:val="18"/>
                <w:szCs w:val="18"/>
                <w:lang w:eastAsia="es-MX"/>
              </w:rPr>
              <w:t>adora de la presente evaluación</w:t>
            </w:r>
          </w:p>
        </w:tc>
      </w:tr>
      <w:tr w:rsidR="00E574EB" w:rsidRPr="00A4499B" w14:paraId="1528B5ED" w14:textId="77777777" w:rsidTr="00E574EB">
        <w:trPr>
          <w:trHeight w:val="985"/>
          <w:jc w:val="center"/>
        </w:trPr>
        <w:tc>
          <w:tcPr>
            <w:tcW w:w="2586" w:type="dxa"/>
            <w:shd w:val="clear" w:color="auto" w:fill="auto"/>
            <w:tcMar>
              <w:top w:w="0" w:type="dxa"/>
              <w:left w:w="70" w:type="dxa"/>
              <w:bottom w:w="0" w:type="dxa"/>
              <w:right w:w="70" w:type="dxa"/>
            </w:tcMar>
            <w:vAlign w:val="center"/>
            <w:hideMark/>
          </w:tcPr>
          <w:p w14:paraId="5C6D82FC"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Costo total de la evaluación con IVA incluido</w:t>
            </w:r>
          </w:p>
        </w:tc>
        <w:tc>
          <w:tcPr>
            <w:tcW w:w="6566" w:type="dxa"/>
            <w:tcMar>
              <w:top w:w="0" w:type="dxa"/>
              <w:left w:w="70" w:type="dxa"/>
              <w:bottom w:w="0" w:type="dxa"/>
              <w:right w:w="70" w:type="dxa"/>
            </w:tcMar>
            <w:vAlign w:val="center"/>
            <w:hideMark/>
          </w:tcPr>
          <w:p w14:paraId="7046EEC3"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evaluación se llevó a cabo a través de la Dirección de Evaluación adscrita a</w:t>
            </w:r>
          </w:p>
          <w:p w14:paraId="6C42A825"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la Subsecretaria de Planeación, Inversión y Financiamiento de la Secretaría de</w:t>
            </w:r>
          </w:p>
          <w:p w14:paraId="543996A4" w14:textId="77777777" w:rsidR="00E574EB" w:rsidRPr="007B360D"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Administración y Finanzas, Gobierno del Estado de Sinaloa, ajena a la unidad</w:t>
            </w:r>
          </w:p>
          <w:p w14:paraId="4054ED84"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responsable del Pp</w:t>
            </w:r>
          </w:p>
        </w:tc>
      </w:tr>
      <w:tr w:rsidR="00E574EB" w:rsidRPr="00A4499B" w14:paraId="34D81C63" w14:textId="77777777" w:rsidTr="00E574EB">
        <w:trPr>
          <w:trHeight w:val="454"/>
          <w:jc w:val="center"/>
        </w:trPr>
        <w:tc>
          <w:tcPr>
            <w:tcW w:w="2586" w:type="dxa"/>
            <w:shd w:val="clear" w:color="auto" w:fill="auto"/>
            <w:tcMar>
              <w:top w:w="0" w:type="dxa"/>
              <w:left w:w="70" w:type="dxa"/>
              <w:bottom w:w="0" w:type="dxa"/>
              <w:right w:w="70" w:type="dxa"/>
            </w:tcMar>
            <w:vAlign w:val="center"/>
            <w:hideMark/>
          </w:tcPr>
          <w:p w14:paraId="55D7F7D3" w14:textId="77777777" w:rsidR="00E574EB" w:rsidRPr="003F5692" w:rsidRDefault="00E574EB" w:rsidP="00E574EB">
            <w:pPr>
              <w:shd w:val="clear" w:color="000000" w:fill="FFFFFF"/>
              <w:spacing w:after="0" w:line="240" w:lineRule="auto"/>
              <w:jc w:val="left"/>
              <w:textAlignment w:val="center"/>
              <w:rPr>
                <w:rFonts w:cstheme="minorHAnsi"/>
                <w:b/>
                <w:bCs/>
                <w:sz w:val="18"/>
                <w:szCs w:val="18"/>
                <w:lang w:eastAsia="es-MX"/>
              </w:rPr>
            </w:pPr>
            <w:r w:rsidRPr="003F5692">
              <w:rPr>
                <w:rFonts w:cstheme="minorHAnsi"/>
                <w:b/>
                <w:bCs/>
                <w:sz w:val="18"/>
                <w:szCs w:val="18"/>
                <w:lang w:eastAsia="es-MX"/>
              </w:rPr>
              <w:t>Fuente de financiamiento</w:t>
            </w:r>
          </w:p>
        </w:tc>
        <w:tc>
          <w:tcPr>
            <w:tcW w:w="6566" w:type="dxa"/>
            <w:tcMar>
              <w:top w:w="0" w:type="dxa"/>
              <w:left w:w="70" w:type="dxa"/>
              <w:bottom w:w="0" w:type="dxa"/>
              <w:right w:w="70" w:type="dxa"/>
            </w:tcMar>
            <w:vAlign w:val="center"/>
            <w:hideMark/>
          </w:tcPr>
          <w:p w14:paraId="594B325E" w14:textId="77777777" w:rsidR="00E574EB" w:rsidRPr="00D32674" w:rsidRDefault="00E574EB" w:rsidP="00E574EB">
            <w:pPr>
              <w:spacing w:after="0" w:line="240" w:lineRule="auto"/>
              <w:jc w:val="center"/>
              <w:rPr>
                <w:rFonts w:cstheme="minorHAnsi"/>
                <w:bCs/>
                <w:sz w:val="18"/>
                <w:szCs w:val="18"/>
                <w:lang w:eastAsia="es-MX"/>
              </w:rPr>
            </w:pPr>
            <w:r w:rsidRPr="007B360D">
              <w:rPr>
                <w:rFonts w:cstheme="minorHAnsi"/>
                <w:bCs/>
                <w:sz w:val="18"/>
                <w:szCs w:val="18"/>
                <w:lang w:eastAsia="es-MX"/>
              </w:rPr>
              <w:t>Recurso estatal</w:t>
            </w:r>
          </w:p>
        </w:tc>
      </w:tr>
      <w:tr w:rsidR="007A21B3" w:rsidRPr="00845956" w14:paraId="7C40FA04" w14:textId="77777777" w:rsidTr="00061A4B">
        <w:trPr>
          <w:trHeight w:val="77"/>
          <w:jc w:val="center"/>
        </w:trPr>
        <w:tc>
          <w:tcPr>
            <w:tcW w:w="9152" w:type="dxa"/>
            <w:gridSpan w:val="2"/>
            <w:shd w:val="clear" w:color="auto" w:fill="404040" w:themeFill="text1" w:themeFillTint="BF"/>
            <w:tcMar>
              <w:top w:w="0" w:type="dxa"/>
              <w:left w:w="70" w:type="dxa"/>
              <w:bottom w:w="0" w:type="dxa"/>
              <w:right w:w="70" w:type="dxa"/>
            </w:tcMar>
            <w:vAlign w:val="center"/>
          </w:tcPr>
          <w:p w14:paraId="61C5CC71" w14:textId="77777777" w:rsidR="007A21B3" w:rsidRPr="00845956" w:rsidRDefault="007A21B3" w:rsidP="00061A4B">
            <w:pPr>
              <w:spacing w:after="0" w:line="240" w:lineRule="auto"/>
              <w:jc w:val="center"/>
              <w:rPr>
                <w:b/>
                <w:bCs/>
                <w:color w:val="FFFFFF" w:themeColor="background1"/>
                <w:sz w:val="10"/>
                <w:lang w:eastAsia="es-MX"/>
              </w:rPr>
            </w:pPr>
          </w:p>
        </w:tc>
      </w:tr>
    </w:tbl>
    <w:p w14:paraId="63C46C07" w14:textId="77777777" w:rsidR="007A21B3" w:rsidRPr="00C174D6" w:rsidRDefault="007A21B3" w:rsidP="007A21B3"/>
    <w:sectPr w:rsidR="007A21B3" w:rsidRPr="00C174D6" w:rsidSect="00313B2B">
      <w:headerReference w:type="default" r:id="rId26"/>
      <w:footerReference w:type="default" r:id="rId27"/>
      <w:pgSz w:w="12240" w:h="15840" w:code="1"/>
      <w:pgMar w:top="1661" w:right="1701" w:bottom="1134" w:left="1701" w:header="284"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A7B21" w14:textId="77777777" w:rsidR="00DF45F0" w:rsidRDefault="00DF45F0" w:rsidP="0028627B">
      <w:pPr>
        <w:spacing w:after="0" w:line="240" w:lineRule="auto"/>
      </w:pPr>
      <w:r>
        <w:separator/>
      </w:r>
    </w:p>
  </w:endnote>
  <w:endnote w:type="continuationSeparator" w:id="0">
    <w:p w14:paraId="17D876A8" w14:textId="77777777" w:rsidR="00DF45F0" w:rsidRDefault="00DF45F0" w:rsidP="00286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estiza">
    <w:altName w:val="Times New Roman"/>
    <w:panose1 w:val="00000500000000000000"/>
    <w:charset w:val="00"/>
    <w:family w:val="modern"/>
    <w:notTrueType/>
    <w:pitch w:val="variable"/>
    <w:sig w:usb0="00000007" w:usb1="00000000" w:usb2="00000000" w:usb3="00000000" w:csb0="00000093" w:csb1="00000000"/>
  </w:font>
  <w:font w:name="Montserrat">
    <w:altName w:val="Times New Roman"/>
    <w:charset w:val="00"/>
    <w:family w:val="auto"/>
    <w:pitch w:val="variable"/>
    <w:sig w:usb0="2000020F" w:usb1="00000003" w:usb2="00000000" w:usb3="00000000" w:csb0="00000197" w:csb1="00000000"/>
  </w:font>
  <w:font w:name="Medium">
    <w:altName w:val="Calibri"/>
    <w:panose1 w:val="00000600000000000000"/>
    <w:charset w:val="00"/>
    <w:family w:val="modern"/>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7C1C8" w14:textId="77777777" w:rsidR="000B0638" w:rsidRDefault="000B0638" w:rsidP="00280A9C">
    <w:pPr>
      <w:pStyle w:val="Piedepgina"/>
    </w:pPr>
    <w:r>
      <w:rPr>
        <w:b/>
        <w:bCs/>
        <w:noProof/>
        <w:lang w:eastAsia="es-MX"/>
      </w:rPr>
      <mc:AlternateContent>
        <mc:Choice Requires="wpg">
          <w:drawing>
            <wp:anchor distT="0" distB="0" distL="114300" distR="114300" simplePos="0" relativeHeight="251755520" behindDoc="0" locked="0" layoutInCell="1" allowOverlap="1" wp14:anchorId="41818A68" wp14:editId="21A79093">
              <wp:simplePos x="0" y="0"/>
              <wp:positionH relativeFrom="column">
                <wp:posOffset>-1378309</wp:posOffset>
              </wp:positionH>
              <wp:positionV relativeFrom="paragraph">
                <wp:posOffset>521832</wp:posOffset>
              </wp:positionV>
              <wp:extent cx="8084213" cy="1551029"/>
              <wp:effectExtent l="0" t="0" r="0" b="0"/>
              <wp:wrapNone/>
              <wp:docPr id="13" name="Grupo 13"/>
              <wp:cNvGraphicFramePr/>
              <a:graphic xmlns:a="http://schemas.openxmlformats.org/drawingml/2006/main">
                <a:graphicData uri="http://schemas.microsoft.com/office/word/2010/wordprocessingGroup">
                  <wpg:wgp>
                    <wpg:cNvGrpSpPr/>
                    <wpg:grpSpPr>
                      <a:xfrm>
                        <a:off x="0" y="0"/>
                        <a:ext cx="8084213" cy="1551029"/>
                        <a:chOff x="0" y="0"/>
                        <a:chExt cx="8084213" cy="1710471"/>
                      </a:xfrm>
                    </wpg:grpSpPr>
                    <wps:wsp>
                      <wps:cNvPr id="14" name="481 Rectángulo"/>
                      <wps:cNvSpPr/>
                      <wps:spPr>
                        <a:xfrm rot="10800000" flipH="1">
                          <a:off x="884583" y="0"/>
                          <a:ext cx="7199630" cy="477078"/>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Pentágono 15"/>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79DD6D" id="Grupo 13" o:spid="_x0000_s1026" style="position:absolute;margin-left:-108.55pt;margin-top:41.1pt;width:636.55pt;height:122.15pt;z-index:251755520;mso-height-relative:margin" coordsize="80842,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">
              <v:rect id="481 Rectángulo" o:spid="_x0000_s1027" style="position:absolute;left:8845;width:71997;height:4770;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15"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" adj="18810" fillcolor="#31849b [2408]" stroked="f" strokeweight="2pt">
                <v:fill opacity="39321f"/>
              </v:shape>
            </v:group>
          </w:pict>
        </mc:Fallback>
      </mc:AlternateContent>
    </w:r>
    <w:r>
      <w:rPr>
        <w:b/>
        <w:bCs/>
        <w:noProof/>
        <w:lang w:eastAsia="es-MX"/>
      </w:rPr>
      <mc:AlternateContent>
        <mc:Choice Requires="wps">
          <w:drawing>
            <wp:anchor distT="0" distB="0" distL="114300" distR="114300" simplePos="0" relativeHeight="251754496" behindDoc="0" locked="0" layoutInCell="1" allowOverlap="1" wp14:anchorId="3462143F" wp14:editId="31AF7B3F">
              <wp:simplePos x="0" y="0"/>
              <wp:positionH relativeFrom="column">
                <wp:posOffset>-45720</wp:posOffset>
              </wp:positionH>
              <wp:positionV relativeFrom="paragraph">
                <wp:posOffset>1253490</wp:posOffset>
              </wp:positionV>
              <wp:extent cx="7199630" cy="71755"/>
              <wp:effectExtent l="0" t="0" r="1270" b="4445"/>
              <wp:wrapNone/>
              <wp:docPr id="480"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1E5AD7" id="480 Rectángulo" o:spid="_x0000_s1026" style="position:absolute;margin-left:-3.6pt;margin-top:98.7pt;width:566.9pt;height:5.65pt;rotation:180;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3472" behindDoc="0" locked="0" layoutInCell="1" allowOverlap="1" wp14:anchorId="3417E8DE" wp14:editId="144D6358">
              <wp:simplePos x="0" y="0"/>
              <wp:positionH relativeFrom="column">
                <wp:posOffset>-198120</wp:posOffset>
              </wp:positionH>
              <wp:positionV relativeFrom="paragraph">
                <wp:posOffset>1101090</wp:posOffset>
              </wp:positionV>
              <wp:extent cx="7199630" cy="71755"/>
              <wp:effectExtent l="0" t="0" r="1270" b="4445"/>
              <wp:wrapNone/>
              <wp:docPr id="6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B16F4" id="63 Rectángulo" o:spid="_x0000_s1026" style="position:absolute;margin-left:-15.6pt;margin-top:86.7pt;width:566.9pt;height:5.65pt;rotation:18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bRFQMAALA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2448" behindDoc="0" locked="0" layoutInCell="1" allowOverlap="1" wp14:anchorId="77E8E083" wp14:editId="3BF9EE9C">
              <wp:simplePos x="0" y="0"/>
              <wp:positionH relativeFrom="column">
                <wp:posOffset>-350520</wp:posOffset>
              </wp:positionH>
              <wp:positionV relativeFrom="paragraph">
                <wp:posOffset>948690</wp:posOffset>
              </wp:positionV>
              <wp:extent cx="7199630" cy="71755"/>
              <wp:effectExtent l="0" t="0" r="1270" b="4445"/>
              <wp:wrapNone/>
              <wp:docPr id="59"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A15F11" id="59 Rectángulo" o:spid="_x0000_s1026" style="position:absolute;margin-left:-27.6pt;margin-top:74.7pt;width:566.9pt;height:5.65pt;rotation:180;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" fillcolor="#651d32" stroked="f" strokeweight="2pt">
              <v:fill color2="white [3212]" rotate="t" focusposition="1,1" focussize="" colors="0 #651d32;24248f #ba9aa3;53084f white" focus="100%" type="gradientRadial"/>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8F26B8" w14:textId="77777777" w:rsidR="000B0638" w:rsidRDefault="000B0638" w:rsidP="00FE3381">
    <w:pPr>
      <w:pStyle w:val="Piedepgina"/>
    </w:pPr>
    <w:r w:rsidRPr="001878FB">
      <w:rPr>
        <w:noProof/>
        <w:lang w:eastAsia="es-MX"/>
      </w:rPr>
      <mc:AlternateContent>
        <mc:Choice Requires="wps">
          <w:drawing>
            <wp:anchor distT="0" distB="0" distL="114300" distR="114300" simplePos="0" relativeHeight="251762688" behindDoc="0" locked="0" layoutInCell="1" allowOverlap="1" wp14:anchorId="473657F0" wp14:editId="0AD862AA">
              <wp:simplePos x="0" y="0"/>
              <wp:positionH relativeFrom="margin">
                <wp:posOffset>0</wp:posOffset>
              </wp:positionH>
              <wp:positionV relativeFrom="paragraph">
                <wp:posOffset>142875</wp:posOffset>
              </wp:positionV>
              <wp:extent cx="4319905" cy="323850"/>
              <wp:effectExtent l="0" t="0" r="0" b="0"/>
              <wp:wrapNone/>
              <wp:docPr id="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9905" cy="323850"/>
                      </a:xfrm>
                      <a:prstGeom prst="rect">
                        <a:avLst/>
                      </a:prstGeom>
                      <a:noFill/>
                      <a:ln w="9525">
                        <a:noFill/>
                        <a:miter lim="800000"/>
                        <a:headEnd/>
                        <a:tailEnd/>
                      </a:ln>
                    </wps:spPr>
                    <wps:txbx>
                      <w:txbxContent>
                        <w:p w14:paraId="293913D6" w14:textId="77777777" w:rsidR="000B0638" w:rsidRPr="00D833BA" w:rsidRDefault="000B0638" w:rsidP="00FE3381">
                          <w:pPr>
                            <w:rPr>
                              <w:rFonts w:cstheme="minorHAnsi"/>
                              <w:b/>
                              <w:smallCaps/>
                              <w:szCs w:val="24"/>
                            </w:rPr>
                          </w:pPr>
                          <w:r>
                            <w:rPr>
                              <w:rFonts w:cstheme="minorHAnsi"/>
                              <w:b/>
                              <w:smallCaps/>
                              <w:szCs w:val="24"/>
                            </w:rPr>
                            <w:t>Evaluación de Desempeño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BBE8DEB" id="_x0000_t202" coordsize="21600,21600" o:spt="202" path="m,l,21600r21600,l21600,xe">
              <v:stroke joinstyle="miter"/>
              <v:path gradientshapeok="t" o:connecttype="rect"/>
            </v:shapetype>
            <v:shape id="_x0000_s1037" type="#_x0000_t202" style="position:absolute;left:0;text-align:left;margin-left:0;margin-top:11.25pt;width:340.15pt;height:25.5pt;z-index:251762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" filled="f" stroked="f">
              <v:textbox>
                <w:txbxContent>
                  <w:p w14:paraId="6D9A175F" w14:textId="77777777" w:rsidR="000B0638" w:rsidRPr="00D833BA" w:rsidRDefault="000B0638" w:rsidP="00FE3381">
                    <w:pPr>
                      <w:rPr>
                        <w:rFonts w:cstheme="minorHAnsi"/>
                        <w:b/>
                        <w:smallCaps/>
                        <w:szCs w:val="24"/>
                      </w:rPr>
                    </w:pPr>
                    <w:r>
                      <w:rPr>
                        <w:rFonts w:cstheme="minorHAnsi"/>
                        <w:b/>
                        <w:smallCaps/>
                        <w:szCs w:val="24"/>
                      </w:rPr>
                      <w:t>Evaluación de Desempeño</w:t>
                    </w:r>
                  </w:p>
                </w:txbxContent>
              </v:textbox>
              <w10:wrap anchorx="margin"/>
            </v:shape>
          </w:pict>
        </mc:Fallback>
      </mc:AlternateContent>
    </w:r>
    <w:r>
      <w:rPr>
        <w:b/>
        <w:bCs/>
        <w:noProof/>
        <w:lang w:eastAsia="es-MX"/>
      </w:rPr>
      <mc:AlternateContent>
        <mc:Choice Requires="wpg">
          <w:drawing>
            <wp:anchor distT="0" distB="0" distL="114300" distR="114300" simplePos="0" relativeHeight="251761664" behindDoc="0" locked="0" layoutInCell="1" allowOverlap="1" wp14:anchorId="2A4DCA62" wp14:editId="0559D50A">
              <wp:simplePos x="0" y="0"/>
              <wp:positionH relativeFrom="column">
                <wp:posOffset>-1696361</wp:posOffset>
              </wp:positionH>
              <wp:positionV relativeFrom="paragraph">
                <wp:posOffset>571528</wp:posOffset>
              </wp:positionV>
              <wp:extent cx="8378588" cy="1481455"/>
              <wp:effectExtent l="0" t="0" r="3810" b="4445"/>
              <wp:wrapNone/>
              <wp:docPr id="32" name="Grupo 32"/>
              <wp:cNvGraphicFramePr/>
              <a:graphic xmlns:a="http://schemas.openxmlformats.org/drawingml/2006/main">
                <a:graphicData uri="http://schemas.microsoft.com/office/word/2010/wordprocessingGroup">
                  <wpg:wgp>
                    <wpg:cNvGrpSpPr/>
                    <wpg:grpSpPr>
                      <a:xfrm>
                        <a:off x="0" y="0"/>
                        <a:ext cx="8378588" cy="1481455"/>
                        <a:chOff x="0" y="0"/>
                        <a:chExt cx="8378588" cy="1710471"/>
                      </a:xfrm>
                    </wpg:grpSpPr>
                    <wps:wsp>
                      <wps:cNvPr id="34" name="481 Rectángulo"/>
                      <wps:cNvSpPr/>
                      <wps:spPr>
                        <a:xfrm rot="10800000" flipH="1">
                          <a:off x="884481" y="0"/>
                          <a:ext cx="7494107" cy="476846"/>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Pentágono 51"/>
                      <wps:cNvSpPr/>
                      <wps:spPr>
                        <a:xfrm>
                          <a:off x="0" y="0"/>
                          <a:ext cx="6621517" cy="1710471"/>
                        </a:xfrm>
                        <a:prstGeom prst="homePlate">
                          <a:avLst/>
                        </a:prstGeom>
                        <a:solidFill>
                          <a:schemeClr val="accent5">
                            <a:lumMod val="7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B30D9D" id="Grupo 32" o:spid="_x0000_s1026" style="position:absolute;margin-left:-133.55pt;margin-top:45pt;width:659.75pt;height:116.65pt;z-index:251761664;mso-width-relative:margin;mso-height-relative:margin" coordsize="83785,17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">
              <v:rect id="481 Rectángulo" o:spid="_x0000_s1027" style="position:absolute;left:8844;width:74941;height:4768;rotation: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" fillcolor="#7f7f7f [1612]" stroked="f" strokeweight="2pt">
                <v:fill color2="white [3212]" rotate="t" focusposition="1,1" focussize="" colors="0 #7f7f7f;24248f #bfbfbf;53084f white" focus="100%" type="gradientRadial"/>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51" o:spid="_x0000_s1028" type="#_x0000_t15" style="position:absolute;width:66215;height:171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" adj="18810" fillcolor="#31849b [2408]" stroked="f" strokeweight="2pt">
                <v:fill opacity="39321f"/>
              </v:shape>
            </v:group>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57568" behindDoc="0" locked="0" layoutInCell="1" allowOverlap="1" wp14:anchorId="624EA664" wp14:editId="7E522849">
              <wp:simplePos x="0" y="0"/>
              <wp:positionH relativeFrom="column">
                <wp:posOffset>5298440</wp:posOffset>
              </wp:positionH>
              <wp:positionV relativeFrom="paragraph">
                <wp:posOffset>213995</wp:posOffset>
              </wp:positionV>
              <wp:extent cx="899795" cy="287655"/>
              <wp:effectExtent l="0" t="0" r="0" b="0"/>
              <wp:wrapNone/>
              <wp:docPr id="53" name="Cuadro de texto 53"/>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D453CF" w14:textId="77777777" w:rsidR="000B0638" w:rsidRPr="00BD2FB6" w:rsidRDefault="000B0638" w:rsidP="00FE3381">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F39E6">
                            <w:rPr>
                              <w:rFonts w:ascii="Medium" w:hAnsi="Medium" w:cs="Times New Roman"/>
                              <w:b/>
                              <w:bCs/>
                              <w:noProof/>
                              <w:color w:val="595959" w:themeColor="text1" w:themeTint="A6"/>
                              <w:szCs w:val="20"/>
                            </w:rPr>
                            <w:t>22</w:t>
                          </w:r>
                          <w:r w:rsidRPr="00BD2FB6">
                            <w:rPr>
                              <w:rFonts w:ascii="Medium" w:hAnsi="Medium" w:cs="Times New Roman"/>
                              <w:b/>
                              <w:bCs/>
                              <w:color w:val="595959" w:themeColor="text1" w:themeTint="A6"/>
                              <w:szCs w:val="20"/>
                            </w:rPr>
                            <w:fldChar w:fldCharType="end"/>
                          </w:r>
                        </w:p>
                        <w:p w14:paraId="36A01241" w14:textId="77777777" w:rsidR="000B0638" w:rsidRPr="00BD2FB6" w:rsidRDefault="000B0638" w:rsidP="00FE3381">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1D8FE" id="Cuadro de texto 53" o:spid="_x0000_s1038" type="#_x0000_t202" style="position:absolute;left:0;text-align:left;margin-left:417.2pt;margin-top:16.85pt;width:70.85pt;height:22.6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AqindTiAIAAHMFAAAOAAAAAAAAAAAAAAAAAC4CAABkcnMvZTJvRG9jLnhtbFBLAQItABQA&#10;BgAIAAAAIQBO7+Db4QAAAAkBAAAPAAAAAAAAAAAAAAAAAOIEAABkcnMvZG93bnJldi54bWxQSwUG&#10;AAAAAAQABADzAAAA8AUAAAAA&#10;" filled="f" stroked="f" strokeweight=".5pt">
              <v:textbox>
                <w:txbxContent>
                  <w:p w14:paraId="4B7F874E" w14:textId="767CD804" w:rsidR="000B0638" w:rsidRPr="00BD2FB6" w:rsidRDefault="000B0638" w:rsidP="00FE3381">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F39E6">
                      <w:rPr>
                        <w:rFonts w:ascii="Medium" w:hAnsi="Medium" w:cs="Times New Roman"/>
                        <w:b/>
                        <w:bCs/>
                        <w:noProof/>
                        <w:color w:val="595959" w:themeColor="text1" w:themeTint="A6"/>
                        <w:szCs w:val="20"/>
                      </w:rPr>
                      <w:t>22</w:t>
                    </w:r>
                    <w:r w:rsidRPr="00BD2FB6">
                      <w:rPr>
                        <w:rFonts w:ascii="Medium" w:hAnsi="Medium" w:cs="Times New Roman"/>
                        <w:b/>
                        <w:bCs/>
                        <w:color w:val="595959" w:themeColor="text1" w:themeTint="A6"/>
                        <w:szCs w:val="20"/>
                      </w:rPr>
                      <w:fldChar w:fldCharType="end"/>
                    </w:r>
                  </w:p>
                  <w:p w14:paraId="76769579" w14:textId="77777777" w:rsidR="000B0638" w:rsidRPr="00BD2FB6" w:rsidRDefault="000B0638" w:rsidP="00FE3381">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60640" behindDoc="0" locked="0" layoutInCell="1" allowOverlap="1" wp14:anchorId="30E0702E" wp14:editId="2D3C71B3">
              <wp:simplePos x="0" y="0"/>
              <wp:positionH relativeFrom="column">
                <wp:posOffset>-45720</wp:posOffset>
              </wp:positionH>
              <wp:positionV relativeFrom="paragraph">
                <wp:posOffset>1253490</wp:posOffset>
              </wp:positionV>
              <wp:extent cx="7199630" cy="71755"/>
              <wp:effectExtent l="0" t="0" r="1270" b="4445"/>
              <wp:wrapNone/>
              <wp:docPr id="54"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6EFE0" id="480 Rectángulo" o:spid="_x0000_s1026" style="position:absolute;margin-left:-3.6pt;margin-top:98.7pt;width:566.9pt;height:5.65pt;rotation:180;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9616" behindDoc="0" locked="0" layoutInCell="1" allowOverlap="1" wp14:anchorId="02E2A378" wp14:editId="4BA5D1FD">
              <wp:simplePos x="0" y="0"/>
              <wp:positionH relativeFrom="column">
                <wp:posOffset>-198120</wp:posOffset>
              </wp:positionH>
              <wp:positionV relativeFrom="paragraph">
                <wp:posOffset>1101090</wp:posOffset>
              </wp:positionV>
              <wp:extent cx="7199630" cy="71755"/>
              <wp:effectExtent l="0" t="0" r="1270" b="4445"/>
              <wp:wrapNone/>
              <wp:docPr id="55"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86ABC" id="63 Rectángulo" o:spid="_x0000_s1026" style="position:absolute;margin-left:-15.6pt;margin-top:86.7pt;width:566.9pt;height:5.65pt;rotation:180;flip:x;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58592" behindDoc="0" locked="0" layoutInCell="1" allowOverlap="1" wp14:anchorId="3375B4E0" wp14:editId="45A8B750">
              <wp:simplePos x="0" y="0"/>
              <wp:positionH relativeFrom="column">
                <wp:posOffset>-350520</wp:posOffset>
              </wp:positionH>
              <wp:positionV relativeFrom="paragraph">
                <wp:posOffset>948690</wp:posOffset>
              </wp:positionV>
              <wp:extent cx="7199630" cy="71755"/>
              <wp:effectExtent l="0" t="0" r="1270" b="4445"/>
              <wp:wrapNone/>
              <wp:docPr id="56"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267464" id="59 Rectángulo" o:spid="_x0000_s1026" style="position:absolute;margin-left:-27.6pt;margin-top:74.7pt;width:566.9pt;height:5.65pt;rotation:180;flip:x;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" fillcolor="#651d32" stroked="f" strokeweight="2pt">
              <v:fill color2="white [3212]" rotate="t" focusposition="1,1" focussize="" colors="0 #651d32;24248f #ba9aa3;53084f white" focus="100%" type="gradientRadial"/>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C862D" w14:textId="77777777" w:rsidR="000B0638" w:rsidRDefault="000B0638">
    <w:pPr>
      <w:pStyle w:val="Piedepgina"/>
    </w:pPr>
    <w:r w:rsidRPr="002A1A0C">
      <w:rPr>
        <w:noProof/>
        <w:lang w:eastAsia="es-MX"/>
      </w:rPr>
      <mc:AlternateContent>
        <mc:Choice Requires="wps">
          <w:drawing>
            <wp:anchor distT="0" distB="0" distL="114300" distR="114300" simplePos="0" relativeHeight="251642880" behindDoc="0" locked="0" layoutInCell="1" allowOverlap="1" wp14:anchorId="748D4BE8" wp14:editId="6BA5E6EF">
              <wp:simplePos x="0" y="0"/>
              <wp:positionH relativeFrom="column">
                <wp:posOffset>-981075</wp:posOffset>
              </wp:positionH>
              <wp:positionV relativeFrom="paragraph">
                <wp:posOffset>95885</wp:posOffset>
              </wp:positionV>
              <wp:extent cx="2952750" cy="287655"/>
              <wp:effectExtent l="0" t="0" r="0" b="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87655"/>
                      </a:xfrm>
                      <a:prstGeom prst="rect">
                        <a:avLst/>
                      </a:prstGeom>
                      <a:noFill/>
                      <a:ln w="9525">
                        <a:noFill/>
                        <a:miter lim="800000"/>
                        <a:headEnd/>
                        <a:tailEnd/>
                      </a:ln>
                    </wps:spPr>
                    <wps:txbx>
                      <w:txbxContent>
                        <w:p w14:paraId="483A18E7" w14:textId="77777777" w:rsidR="000B0638" w:rsidRPr="00142A0E" w:rsidRDefault="000B0638"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A97D0C" id="_x0000_t202" coordsize="21600,21600" o:spt="202" path="m,l,21600r21600,l21600,xe">
              <v:stroke joinstyle="miter"/>
              <v:path gradientshapeok="t" o:connecttype="rect"/>
            </v:shapetype>
            <v:shape id="_x0000_s1039" type="#_x0000_t202" style="position:absolute;left:0;text-align:left;margin-left:-77.25pt;margin-top:7.55pt;width:232.5pt;height:22.6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" filled="f" stroked="f">
              <v:textbox>
                <w:txbxContent>
                  <w:p w14:paraId="1DFC04D8" w14:textId="77777777" w:rsidR="000B0638" w:rsidRPr="00142A0E" w:rsidRDefault="000B0638" w:rsidP="002A1A0C">
                    <w:pPr>
                      <w:rPr>
                        <w:rFonts w:cstheme="minorHAnsi"/>
                        <w:b/>
                        <w:color w:val="FFFFFF" w:themeColor="background1"/>
                        <w:szCs w:val="20"/>
                      </w:rPr>
                    </w:pPr>
                    <w:r w:rsidRPr="00142A0E">
                      <w:rPr>
                        <w:rFonts w:cstheme="minorHAnsi"/>
                        <w:b/>
                        <w:color w:val="FFFFFF" w:themeColor="background1"/>
                        <w:szCs w:val="20"/>
                      </w:rPr>
                      <w:t>INFORME DE</w:t>
                    </w:r>
                    <w:r>
                      <w:rPr>
                        <w:rFonts w:cstheme="minorHAnsi"/>
                        <w:b/>
                        <w:color w:val="FFFFFF" w:themeColor="background1"/>
                        <w:szCs w:val="20"/>
                      </w:rPr>
                      <w:t xml:space="preserve">L SEGUIMIENTO A </w:t>
                    </w:r>
                    <w:r w:rsidRPr="00142A0E">
                      <w:rPr>
                        <w:rFonts w:cstheme="minorHAnsi"/>
                        <w:b/>
                        <w:color w:val="FFFFFF" w:themeColor="background1"/>
                        <w:szCs w:val="20"/>
                      </w:rPr>
                      <w:t>LOS ASM 2019</w:t>
                    </w:r>
                  </w:p>
                </w:txbxContent>
              </v:textbox>
            </v:shape>
          </w:pict>
        </mc:Fallback>
      </mc:AlternateContent>
    </w:r>
    <w:r w:rsidRPr="002A1A0C">
      <w:rPr>
        <w:noProof/>
        <w:lang w:eastAsia="es-MX"/>
      </w:rPr>
      <w:drawing>
        <wp:anchor distT="0" distB="0" distL="114300" distR="114300" simplePos="0" relativeHeight="251640832" behindDoc="0" locked="0" layoutInCell="1" allowOverlap="1" wp14:anchorId="56994F24" wp14:editId="527DFCB5">
          <wp:simplePos x="0" y="0"/>
          <wp:positionH relativeFrom="margin">
            <wp:posOffset>-1076325</wp:posOffset>
          </wp:positionH>
          <wp:positionV relativeFrom="margin">
            <wp:posOffset>7832090</wp:posOffset>
          </wp:positionV>
          <wp:extent cx="7858125" cy="314325"/>
          <wp:effectExtent l="0" t="0" r="9525" b="9525"/>
          <wp:wrapSquare wrapText="bothSides"/>
          <wp:docPr id="5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MAGENT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858125" cy="314325"/>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FB2E" w14:textId="77777777" w:rsidR="000B0638" w:rsidRDefault="000B0638" w:rsidP="00B30D7B">
    <w:pPr>
      <w:pStyle w:val="Piedepgina"/>
    </w:pPr>
    <w:r>
      <w:rPr>
        <w:b/>
        <w:bCs/>
        <w:noProof/>
        <w:lang w:eastAsia="es-MX"/>
      </w:rPr>
      <mc:AlternateContent>
        <mc:Choice Requires="wps">
          <w:drawing>
            <wp:anchor distT="0" distB="0" distL="114300" distR="114300" simplePos="0" relativeHeight="251736064" behindDoc="0" locked="0" layoutInCell="1" allowOverlap="1" wp14:anchorId="1B40AA64" wp14:editId="1AD581B1">
              <wp:simplePos x="0" y="0"/>
              <wp:positionH relativeFrom="column">
                <wp:posOffset>-493395</wp:posOffset>
              </wp:positionH>
              <wp:positionV relativeFrom="paragraph">
                <wp:posOffset>744665</wp:posOffset>
              </wp:positionV>
              <wp:extent cx="7199630" cy="71755"/>
              <wp:effectExtent l="0" t="0" r="1270" b="4445"/>
              <wp:wrapNone/>
              <wp:docPr id="531" name="481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D375B3" id="481 Rectángulo" o:spid="_x0000_s1026" style="position:absolute;margin-left:-38.85pt;margin-top:58.65pt;width:566.9pt;height:5.65pt;rotation:180;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" fillcolor="#7f7f7f [1612]" stroked="f" strokeweight="2pt">
              <v:fill color2="white [3212]" rotate="t" focusposition="1,1" focussize="" colors="0 #7f7f7f;24248f #bfbfbf;53084f white" focus="100%" type="gradientRadial"/>
            </v:rect>
          </w:pict>
        </mc:Fallback>
      </mc:AlternateContent>
    </w:r>
    <w:r>
      <w:rPr>
        <w:rFonts w:ascii="Montserrat" w:hAnsi="Montserrat" w:cs="Arial"/>
        <w:b/>
        <w:noProof/>
        <w:color w:val="861D31"/>
        <w:sz w:val="16"/>
        <w:szCs w:val="32"/>
        <w:lang w:eastAsia="es-MX"/>
      </w:rPr>
      <mc:AlternateContent>
        <mc:Choice Requires="wps">
          <w:drawing>
            <wp:anchor distT="0" distB="0" distL="114300" distR="114300" simplePos="0" relativeHeight="251731968" behindDoc="0" locked="0" layoutInCell="1" allowOverlap="1" wp14:anchorId="0BDD2218" wp14:editId="3D71AE70">
              <wp:simplePos x="0" y="0"/>
              <wp:positionH relativeFrom="column">
                <wp:posOffset>5298440</wp:posOffset>
              </wp:positionH>
              <wp:positionV relativeFrom="paragraph">
                <wp:posOffset>213995</wp:posOffset>
              </wp:positionV>
              <wp:extent cx="899795" cy="287655"/>
              <wp:effectExtent l="0" t="0" r="0" b="0"/>
              <wp:wrapNone/>
              <wp:docPr id="530" name="Cuadro de texto 530"/>
              <wp:cNvGraphicFramePr/>
              <a:graphic xmlns:a="http://schemas.openxmlformats.org/drawingml/2006/main">
                <a:graphicData uri="http://schemas.microsoft.com/office/word/2010/wordprocessingShape">
                  <wps:wsp>
                    <wps:cNvSpPr txBox="1"/>
                    <wps:spPr>
                      <a:xfrm>
                        <a:off x="0" y="0"/>
                        <a:ext cx="899795" cy="2876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A106403" w14:textId="77777777" w:rsidR="000B0638" w:rsidRPr="00BD2FB6" w:rsidRDefault="000B0638"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F39E6">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31D97E2A" w14:textId="77777777" w:rsidR="000B0638" w:rsidRPr="00BD2FB6" w:rsidRDefault="000B0638" w:rsidP="00B30D7B">
                          <w:pPr>
                            <w:ind w:firstLine="708"/>
                            <w:jc w:val="center"/>
                            <w:rPr>
                              <w:rFonts w:ascii="Medium" w:hAnsi="Medium" w:cs="Times New Roman"/>
                              <w:b/>
                              <w:color w:val="595959" w:themeColor="text1" w:themeTint="A6"/>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AC6FB6" id="_x0000_t202" coordsize="21600,21600" o:spt="202" path="m,l,21600r21600,l21600,xe">
              <v:stroke joinstyle="miter"/>
              <v:path gradientshapeok="t" o:connecttype="rect"/>
            </v:shapetype>
            <v:shape id="Cuadro de texto 530" o:spid="_x0000_s1040" type="#_x0000_t202" style="position:absolute;left:0;text-align:left;margin-left:417.2pt;margin-top:16.85pt;width:70.85pt;height:22.6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" filled="f" stroked="f" strokeweight=".5pt">
              <v:textbox>
                <w:txbxContent>
                  <w:p w14:paraId="21A492C8" w14:textId="6563257A" w:rsidR="000B0638" w:rsidRPr="00BD2FB6" w:rsidRDefault="000B0638" w:rsidP="00B30D7B">
                    <w:pPr>
                      <w:pStyle w:val="Piedepgina"/>
                      <w:jc w:val="center"/>
                      <w:rPr>
                        <w:rFonts w:ascii="Medium" w:hAnsi="Medium" w:cs="Times New Roman"/>
                        <w:color w:val="595959" w:themeColor="text1" w:themeTint="A6"/>
                        <w:szCs w:val="20"/>
                      </w:rPr>
                    </w:pPr>
                    <w:r w:rsidRPr="00BD2FB6">
                      <w:rPr>
                        <w:rFonts w:ascii="Medium" w:hAnsi="Medium" w:cs="Times New Roman"/>
                        <w:b/>
                        <w:bCs/>
                        <w:color w:val="595959" w:themeColor="text1" w:themeTint="A6"/>
                        <w:szCs w:val="20"/>
                      </w:rPr>
                      <w:fldChar w:fldCharType="begin"/>
                    </w:r>
                    <w:r w:rsidRPr="00BD2FB6">
                      <w:rPr>
                        <w:rFonts w:ascii="Medium" w:hAnsi="Medium" w:cs="Times New Roman"/>
                        <w:b/>
                        <w:bCs/>
                        <w:color w:val="595959" w:themeColor="text1" w:themeTint="A6"/>
                        <w:szCs w:val="20"/>
                      </w:rPr>
                      <w:instrText>PAGE</w:instrText>
                    </w:r>
                    <w:r w:rsidRPr="00BD2FB6">
                      <w:rPr>
                        <w:rFonts w:ascii="Medium" w:hAnsi="Medium" w:cs="Times New Roman"/>
                        <w:b/>
                        <w:bCs/>
                        <w:color w:val="595959" w:themeColor="text1" w:themeTint="A6"/>
                        <w:szCs w:val="20"/>
                      </w:rPr>
                      <w:fldChar w:fldCharType="separate"/>
                    </w:r>
                    <w:r w:rsidR="00BF39E6">
                      <w:rPr>
                        <w:rFonts w:ascii="Medium" w:hAnsi="Medium" w:cs="Times New Roman"/>
                        <w:b/>
                        <w:bCs/>
                        <w:noProof/>
                        <w:color w:val="595959" w:themeColor="text1" w:themeTint="A6"/>
                        <w:szCs w:val="20"/>
                      </w:rPr>
                      <w:t>23</w:t>
                    </w:r>
                    <w:r w:rsidRPr="00BD2FB6">
                      <w:rPr>
                        <w:rFonts w:ascii="Medium" w:hAnsi="Medium" w:cs="Times New Roman"/>
                        <w:b/>
                        <w:bCs/>
                        <w:color w:val="595959" w:themeColor="text1" w:themeTint="A6"/>
                        <w:szCs w:val="20"/>
                      </w:rPr>
                      <w:fldChar w:fldCharType="end"/>
                    </w:r>
                  </w:p>
                  <w:p w14:paraId="419FCF88" w14:textId="77777777" w:rsidR="000B0638" w:rsidRPr="00BD2FB6" w:rsidRDefault="000B0638" w:rsidP="00B30D7B">
                    <w:pPr>
                      <w:ind w:firstLine="708"/>
                      <w:jc w:val="center"/>
                      <w:rPr>
                        <w:rFonts w:ascii="Medium" w:hAnsi="Medium" w:cs="Times New Roman"/>
                        <w:b/>
                        <w:color w:val="595959" w:themeColor="text1" w:themeTint="A6"/>
                        <w:szCs w:val="20"/>
                      </w:rPr>
                    </w:pPr>
                  </w:p>
                </w:txbxContent>
              </v:textbox>
            </v:shape>
          </w:pict>
        </mc:Fallback>
      </mc:AlternateContent>
    </w:r>
    <w:r>
      <w:rPr>
        <w:b/>
        <w:bCs/>
        <w:noProof/>
        <w:lang w:eastAsia="es-MX"/>
      </w:rPr>
      <mc:AlternateContent>
        <mc:Choice Requires="wps">
          <w:drawing>
            <wp:anchor distT="0" distB="0" distL="114300" distR="114300" simplePos="0" relativeHeight="251735040" behindDoc="0" locked="0" layoutInCell="1" allowOverlap="1" wp14:anchorId="4D3DCF9C" wp14:editId="5752741A">
              <wp:simplePos x="0" y="0"/>
              <wp:positionH relativeFrom="column">
                <wp:posOffset>-45720</wp:posOffset>
              </wp:positionH>
              <wp:positionV relativeFrom="paragraph">
                <wp:posOffset>1253490</wp:posOffset>
              </wp:positionV>
              <wp:extent cx="7199630" cy="71755"/>
              <wp:effectExtent l="0" t="0" r="1270" b="4445"/>
              <wp:wrapNone/>
              <wp:docPr id="532" name="480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0AF196" id="480 Rectángulo" o:spid="_x0000_s1026" style="position:absolute;margin-left:-3.6pt;margin-top:98.7pt;width:566.9pt;height:5.65pt;rotation:18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4016" behindDoc="0" locked="0" layoutInCell="1" allowOverlap="1" wp14:anchorId="113D00E2" wp14:editId="6C57A61B">
              <wp:simplePos x="0" y="0"/>
              <wp:positionH relativeFrom="column">
                <wp:posOffset>-198120</wp:posOffset>
              </wp:positionH>
              <wp:positionV relativeFrom="paragraph">
                <wp:posOffset>1101090</wp:posOffset>
              </wp:positionV>
              <wp:extent cx="7199630" cy="71755"/>
              <wp:effectExtent l="0" t="0" r="1270" b="4445"/>
              <wp:wrapNone/>
              <wp:docPr id="533" name="63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EC7E1" id="63 Rectángulo" o:spid="_x0000_s1026" style="position:absolute;margin-left:-15.6pt;margin-top:86.7pt;width:566.9pt;height:5.65pt;rotation:180;flip:x;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" fillcolor="#651d32" stroked="f" strokeweight="2pt">
              <v:fill color2="white [3212]" rotate="t" focusposition="1,1" focussize="" colors="0 #651d32;24248f #ba9aa3;53084f white" focus="100%" type="gradientRadial"/>
            </v:rect>
          </w:pict>
        </mc:Fallback>
      </mc:AlternateContent>
    </w:r>
    <w:r>
      <w:rPr>
        <w:b/>
        <w:bCs/>
        <w:noProof/>
        <w:lang w:eastAsia="es-MX"/>
      </w:rPr>
      <mc:AlternateContent>
        <mc:Choice Requires="wps">
          <w:drawing>
            <wp:anchor distT="0" distB="0" distL="114300" distR="114300" simplePos="0" relativeHeight="251732992" behindDoc="0" locked="0" layoutInCell="1" allowOverlap="1" wp14:anchorId="798C4900" wp14:editId="15D9741F">
              <wp:simplePos x="0" y="0"/>
              <wp:positionH relativeFrom="column">
                <wp:posOffset>-350520</wp:posOffset>
              </wp:positionH>
              <wp:positionV relativeFrom="paragraph">
                <wp:posOffset>948690</wp:posOffset>
              </wp:positionV>
              <wp:extent cx="7199630" cy="71755"/>
              <wp:effectExtent l="0" t="0" r="1270" b="4445"/>
              <wp:wrapNone/>
              <wp:docPr id="534" name="59 Rectángulo"/>
              <wp:cNvGraphicFramePr/>
              <a:graphic xmlns:a="http://schemas.openxmlformats.org/drawingml/2006/main">
                <a:graphicData uri="http://schemas.microsoft.com/office/word/2010/wordprocessingShape">
                  <wps:wsp>
                    <wps:cNvSpPr/>
                    <wps:spPr>
                      <a:xfrm rot="10800000" flipH="1">
                        <a:off x="0" y="0"/>
                        <a:ext cx="7199630" cy="71755"/>
                      </a:xfrm>
                      <a:prstGeom prst="rect">
                        <a:avLst/>
                      </a:prstGeom>
                      <a:gradFill flip="none" rotWithShape="1">
                        <a:gsLst>
                          <a:gs pos="0">
                            <a:srgbClr val="651D32"/>
                          </a:gs>
                          <a:gs pos="37000">
                            <a:srgbClr val="BA9AA3"/>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1D7FC8" id="59 Rectángulo" o:spid="_x0000_s1026" style="position:absolute;margin-left:-27.6pt;margin-top:74.7pt;width:566.9pt;height:5.65pt;rotation:18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" fillcolor="#651d32" stroked="f" strokeweight="2pt">
              <v:fill color2="white [3212]" rotate="t" focusposition="1,1" focussize="" colors="0 #651d32;24248f #ba9aa3;53084f white" focus="100%" type="gradientRadial"/>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1E4EC4" w14:textId="77777777" w:rsidR="00DF45F0" w:rsidRDefault="00DF45F0" w:rsidP="0028627B">
      <w:pPr>
        <w:spacing w:after="0" w:line="240" w:lineRule="auto"/>
      </w:pPr>
      <w:r>
        <w:separator/>
      </w:r>
    </w:p>
  </w:footnote>
  <w:footnote w:type="continuationSeparator" w:id="0">
    <w:p w14:paraId="0542816F" w14:textId="77777777" w:rsidR="00DF45F0" w:rsidRDefault="00DF45F0" w:rsidP="002862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F2B96" w14:textId="77777777" w:rsidR="000B0638" w:rsidRDefault="000B0638">
    <w:pPr>
      <w:pStyle w:val="Encabezado"/>
    </w:pPr>
    <w:r>
      <w:rPr>
        <w:noProof/>
        <w:lang w:eastAsia="es-MX"/>
      </w:rPr>
      <w:drawing>
        <wp:anchor distT="0" distB="0" distL="114300" distR="114300" simplePos="0" relativeHeight="251715584" behindDoc="0" locked="0" layoutInCell="1" allowOverlap="1" wp14:anchorId="00DB78D2" wp14:editId="7EB6AFC1">
          <wp:simplePos x="0" y="0"/>
          <wp:positionH relativeFrom="column">
            <wp:posOffset>1926590</wp:posOffset>
          </wp:positionH>
          <wp:positionV relativeFrom="paragraph">
            <wp:posOffset>-291465</wp:posOffset>
          </wp:positionV>
          <wp:extent cx="1658620" cy="579755"/>
          <wp:effectExtent l="0" t="0" r="0"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B3EEA" w14:textId="77777777" w:rsidR="000B0638" w:rsidRDefault="000B0638" w:rsidP="006A1B98">
    <w:pPr>
      <w:pStyle w:val="Encabezado"/>
    </w:pPr>
    <w:r w:rsidRPr="001878FB">
      <w:rPr>
        <w:noProof/>
        <w:lang w:eastAsia="es-MX"/>
      </w:rPr>
      <mc:AlternateContent>
        <mc:Choice Requires="wps">
          <w:drawing>
            <wp:anchor distT="0" distB="0" distL="114300" distR="114300" simplePos="0" relativeHeight="251748352" behindDoc="0" locked="0" layoutInCell="1" allowOverlap="1" wp14:anchorId="7E43BB99" wp14:editId="0780D020">
              <wp:simplePos x="0" y="0"/>
              <wp:positionH relativeFrom="margin">
                <wp:posOffset>2234234</wp:posOffset>
              </wp:positionH>
              <wp:positionV relativeFrom="paragraph">
                <wp:posOffset>-277495</wp:posOffset>
              </wp:positionV>
              <wp:extent cx="3444486" cy="614150"/>
              <wp:effectExtent l="0" t="0" r="0" b="0"/>
              <wp:wrapNone/>
              <wp:docPr id="4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4486" cy="614150"/>
                      </a:xfrm>
                      <a:prstGeom prst="rect">
                        <a:avLst/>
                      </a:prstGeom>
                      <a:noFill/>
                      <a:ln w="9525">
                        <a:noFill/>
                        <a:miter lim="800000"/>
                        <a:headEnd/>
                        <a:tailEnd/>
                      </a:ln>
                    </wps:spPr>
                    <wps:txbx>
                      <w:txbxContent>
                        <w:p w14:paraId="445042E5" w14:textId="77777777" w:rsidR="000B0638" w:rsidRDefault="000B0638" w:rsidP="006A1B98">
                          <w:pPr>
                            <w:tabs>
                              <w:tab w:val="left" w:pos="4536"/>
                            </w:tabs>
                            <w:spacing w:after="0" w:line="240" w:lineRule="auto"/>
                            <w:jc w:val="right"/>
                            <w:rPr>
                              <w:rFonts w:cstheme="minorHAnsi"/>
                              <w:b/>
                              <w:smallCaps/>
                              <w:szCs w:val="24"/>
                            </w:rPr>
                          </w:pPr>
                          <w:r>
                            <w:rPr>
                              <w:rFonts w:cstheme="minorHAnsi"/>
                              <w:b/>
                              <w:smallCaps/>
                              <w:szCs w:val="24"/>
                            </w:rPr>
                            <w:t xml:space="preserve">P039 Programa Interinstitucional </w:t>
                          </w:r>
                        </w:p>
                        <w:p w14:paraId="5623178B" w14:textId="77777777" w:rsidR="000B0638" w:rsidRPr="00D833BA" w:rsidRDefault="000B0638" w:rsidP="006A1B98">
                          <w:pPr>
                            <w:tabs>
                              <w:tab w:val="left" w:pos="4536"/>
                            </w:tabs>
                            <w:spacing w:after="0" w:line="240" w:lineRule="auto"/>
                            <w:jc w:val="right"/>
                            <w:rPr>
                              <w:rFonts w:cstheme="minorHAnsi"/>
                              <w:b/>
                              <w:smallCaps/>
                              <w:szCs w:val="24"/>
                            </w:rPr>
                          </w:pPr>
                          <w:r>
                            <w:rPr>
                              <w:rFonts w:cstheme="minorHAnsi"/>
                              <w:b/>
                              <w:smallCaps/>
                              <w:szCs w:val="24"/>
                            </w:rPr>
                            <w:t>en materia de Desarrollo Social</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4658CDF" id="_x0000_t202" coordsize="21600,21600" o:spt="202" path="m,l,21600r21600,l21600,xe">
              <v:stroke joinstyle="miter"/>
              <v:path gradientshapeok="t" o:connecttype="rect"/>
            </v:shapetype>
            <v:shape id="_x0000_s1036" type="#_x0000_t202" style="position:absolute;left:0;text-align:left;margin-left:175.9pt;margin-top:-21.85pt;width:271.2pt;height:48.35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" filled="f" stroked="f">
              <v:textbox>
                <w:txbxContent>
                  <w:p w14:paraId="41DB247E" w14:textId="77777777" w:rsidR="000B0638" w:rsidRDefault="000B0638" w:rsidP="006A1B98">
                    <w:pPr>
                      <w:tabs>
                        <w:tab w:val="left" w:pos="4536"/>
                      </w:tabs>
                      <w:spacing w:after="0" w:line="240" w:lineRule="auto"/>
                      <w:jc w:val="right"/>
                      <w:rPr>
                        <w:rFonts w:cstheme="minorHAnsi"/>
                        <w:b/>
                        <w:smallCaps/>
                        <w:szCs w:val="24"/>
                      </w:rPr>
                    </w:pPr>
                    <w:r>
                      <w:rPr>
                        <w:rFonts w:cstheme="minorHAnsi"/>
                        <w:b/>
                        <w:smallCaps/>
                        <w:szCs w:val="24"/>
                      </w:rPr>
                      <w:t xml:space="preserve">P039 Programa Interinstitucional </w:t>
                    </w:r>
                  </w:p>
                  <w:p w14:paraId="52AFE135" w14:textId="430F6D26" w:rsidR="000B0638" w:rsidRPr="00D833BA" w:rsidRDefault="000B0638" w:rsidP="006A1B98">
                    <w:pPr>
                      <w:tabs>
                        <w:tab w:val="left" w:pos="4536"/>
                      </w:tabs>
                      <w:spacing w:after="0" w:line="240" w:lineRule="auto"/>
                      <w:jc w:val="right"/>
                      <w:rPr>
                        <w:rFonts w:cstheme="minorHAnsi"/>
                        <w:b/>
                        <w:smallCaps/>
                        <w:szCs w:val="24"/>
                      </w:rPr>
                    </w:pPr>
                    <w:r>
                      <w:rPr>
                        <w:rFonts w:cstheme="minorHAnsi"/>
                        <w:b/>
                        <w:smallCaps/>
                        <w:szCs w:val="24"/>
                      </w:rPr>
                      <w:t>en materia de Desarrollo Social</w:t>
                    </w:r>
                  </w:p>
                </w:txbxContent>
              </v:textbox>
              <w10:wrap anchorx="margin"/>
            </v:shape>
          </w:pict>
        </mc:Fallback>
      </mc:AlternateContent>
    </w:r>
    <w:r>
      <w:rPr>
        <w:noProof/>
        <w:lang w:eastAsia="es-MX"/>
      </w:rPr>
      <w:drawing>
        <wp:anchor distT="0" distB="0" distL="114300" distR="114300" simplePos="0" relativeHeight="251750400" behindDoc="0" locked="0" layoutInCell="1" allowOverlap="1" wp14:anchorId="73BD12B2" wp14:editId="378323E9">
          <wp:simplePos x="0" y="0"/>
          <wp:positionH relativeFrom="column">
            <wp:posOffset>-140013</wp:posOffset>
          </wp:positionH>
          <wp:positionV relativeFrom="paragraph">
            <wp:posOffset>-291465</wp:posOffset>
          </wp:positionV>
          <wp:extent cx="1658620" cy="579755"/>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SAF.png"/>
                  <pic:cNvPicPr/>
                </pic:nvPicPr>
                <pic:blipFill>
                  <a:blip r:embed="rId1" cstate="print">
                    <a:biLevel thresh="75000"/>
                    <a:extLst>
                      <a:ext uri="{BEBA8EAE-BF5A-486C-A8C5-ECC9F3942E4B}">
                        <a14:imgProps xmlns:a14="http://schemas.microsoft.com/office/drawing/2010/main">
                          <a14:imgLayer r:embed="rId2">
                            <a14:imgEffect>
                              <a14:colorTemperature colorTemp="4700"/>
                            </a14:imgEffect>
                          </a14:imgLayer>
                        </a14:imgProps>
                      </a:ext>
                      <a:ext uri="{28A0092B-C50C-407E-A947-70E740481C1C}">
                        <a14:useLocalDpi xmlns:a14="http://schemas.microsoft.com/office/drawing/2010/main" val="0"/>
                      </a:ext>
                    </a:extLst>
                  </a:blip>
                  <a:stretch>
                    <a:fillRect/>
                  </a:stretch>
                </pic:blipFill>
                <pic:spPr>
                  <a:xfrm>
                    <a:off x="0" y="0"/>
                    <a:ext cx="1658620" cy="579755"/>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51747328" behindDoc="0" locked="0" layoutInCell="1" allowOverlap="1" wp14:anchorId="3D057531" wp14:editId="156DA096">
              <wp:simplePos x="0" y="0"/>
              <wp:positionH relativeFrom="column">
                <wp:posOffset>-1144583</wp:posOffset>
              </wp:positionH>
              <wp:positionV relativeFrom="paragraph">
                <wp:posOffset>-126365</wp:posOffset>
              </wp:positionV>
              <wp:extent cx="1079500" cy="271780"/>
              <wp:effectExtent l="0" t="0" r="6350" b="0"/>
              <wp:wrapNone/>
              <wp:docPr id="41" name="Grupo 41"/>
              <wp:cNvGraphicFramePr/>
              <a:graphic xmlns:a="http://schemas.openxmlformats.org/drawingml/2006/main">
                <a:graphicData uri="http://schemas.microsoft.com/office/word/2010/wordprocessingGroup">
                  <wpg:wgp>
                    <wpg:cNvGrpSpPr/>
                    <wpg:grpSpPr>
                      <a:xfrm>
                        <a:off x="0" y="0"/>
                        <a:ext cx="1079500" cy="271780"/>
                        <a:chOff x="0" y="-19050"/>
                        <a:chExt cx="2962275" cy="271780"/>
                      </a:xfrm>
                    </wpg:grpSpPr>
                    <wps:wsp>
                      <wps:cNvPr id="43"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E1A6391" id="Grupo 41" o:spid="_x0000_s1026" style="position:absolute;margin-left:-90.1pt;margin-top:-9.95pt;width:85pt;height:21.4pt;z-index:251747328;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" fillcolor="#256475" stroked="f" strokeweight="2pt">
                <v:fill color2="white [3212]" rotate="t" focusposition="1,1" focussize="" colors="0 #256475;24248f #31849b;53084f white" focus="100%" type="gradientRadial"/>
              </v:rect>
            </v:group>
          </w:pict>
        </mc:Fallback>
      </mc:AlternateContent>
    </w:r>
    <w:r>
      <w:rPr>
        <w:noProof/>
        <w:lang w:eastAsia="es-MX"/>
      </w:rPr>
      <mc:AlternateContent>
        <mc:Choice Requires="wpg">
          <w:drawing>
            <wp:anchor distT="0" distB="0" distL="114300" distR="114300" simplePos="0" relativeHeight="251749376" behindDoc="0" locked="0" layoutInCell="1" allowOverlap="1" wp14:anchorId="29B64E6B" wp14:editId="51EB33FD">
              <wp:simplePos x="0" y="0"/>
              <wp:positionH relativeFrom="column">
                <wp:posOffset>5608633</wp:posOffset>
              </wp:positionH>
              <wp:positionV relativeFrom="paragraph">
                <wp:posOffset>-123825</wp:posOffset>
              </wp:positionV>
              <wp:extent cx="1080000" cy="271780"/>
              <wp:effectExtent l="0" t="0" r="6350" b="0"/>
              <wp:wrapNone/>
              <wp:docPr id="46" name="Grupo 46"/>
              <wp:cNvGraphicFramePr/>
              <a:graphic xmlns:a="http://schemas.openxmlformats.org/drawingml/2006/main">
                <a:graphicData uri="http://schemas.microsoft.com/office/word/2010/wordprocessingGroup">
                  <wpg:wgp>
                    <wpg:cNvGrpSpPr/>
                    <wpg:grpSpPr>
                      <a:xfrm flipH="1">
                        <a:off x="0" y="0"/>
                        <a:ext cx="1080000" cy="271780"/>
                        <a:chOff x="0" y="-19050"/>
                        <a:chExt cx="2962275" cy="271780"/>
                      </a:xfrm>
                    </wpg:grpSpPr>
                    <wps:wsp>
                      <wps:cNvPr id="47" name="37 Rectángulo"/>
                      <wps:cNvSpPr/>
                      <wps:spPr>
                        <a:xfrm rot="10800000">
                          <a:off x="0" y="-19050"/>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37 Rectángulo"/>
                      <wps:cNvSpPr/>
                      <wps:spPr>
                        <a:xfrm rot="10800000">
                          <a:off x="0" y="180975"/>
                          <a:ext cx="2962275" cy="71755"/>
                        </a:xfrm>
                        <a:prstGeom prst="rect">
                          <a:avLst/>
                        </a:prstGeom>
                        <a:gradFill flip="none" rotWithShape="1">
                          <a:gsLst>
                            <a:gs pos="0">
                              <a:srgbClr val="256475"/>
                            </a:gs>
                            <a:gs pos="37000">
                              <a:srgbClr val="31849B"/>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FE789D" id="Grupo 46" o:spid="_x0000_s1026" style="position:absolute;margin-left:441.6pt;margin-top:-9.75pt;width:85.05pt;height:21.4pt;flip:x;z-index:251749376;mso-width-relative:margin;mso-height-relative:margin" coordorigin=",-190" coordsize="29622,27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">
              <v:rect id="37 Rectángulo" o:spid="_x0000_s1027"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" fillcolor="#256475" stroked="f" strokeweight="2pt">
                <v:fill color2="white [3212]" rotate="t" focusposition="1,1" focussize="" colors="0 #256475;24248f #31849b;53084f white" focus="100%" type="gradientRadial"/>
              </v:rect>
              <v:rect id="37 Rectángulo" o:spid="_x0000_s1028"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" fillcolor="#256475" stroked="f" strokeweight="2pt">
                <v:fill color2="white [3212]" rotate="t" focusposition="1,1" focussize="" colors="0 #256475;24248f #31849b;53084f white" focus="100%" type="gradientRadial"/>
              </v:rect>
            </v:group>
          </w:pict>
        </mc:Fallback>
      </mc:AlternateContent>
    </w:r>
  </w:p>
  <w:p w14:paraId="3E4971E5" w14:textId="77777777" w:rsidR="000B0638" w:rsidRPr="00BD2FB6" w:rsidRDefault="000B0638" w:rsidP="00BD2FB6">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BB362" w14:textId="77777777" w:rsidR="000B0638" w:rsidRDefault="000B0638" w:rsidP="00B30D7B">
    <w:pPr>
      <w:pStyle w:val="Encabezado"/>
    </w:pPr>
    <w:r>
      <w:rPr>
        <w:noProof/>
        <w:lang w:eastAsia="es-MX"/>
      </w:rPr>
      <mc:AlternateContent>
        <mc:Choice Requires="wpg">
          <w:drawing>
            <wp:anchor distT="0" distB="0" distL="114300" distR="114300" simplePos="0" relativeHeight="251729920" behindDoc="0" locked="0" layoutInCell="1" allowOverlap="1" wp14:anchorId="4654836C" wp14:editId="33428DA4">
              <wp:simplePos x="0" y="0"/>
              <wp:positionH relativeFrom="column">
                <wp:posOffset>-1080135</wp:posOffset>
              </wp:positionH>
              <wp:positionV relativeFrom="paragraph">
                <wp:posOffset>29210</wp:posOffset>
              </wp:positionV>
              <wp:extent cx="7762875" cy="579755"/>
              <wp:effectExtent l="0" t="0" r="9525" b="0"/>
              <wp:wrapNone/>
              <wp:docPr id="7" name="Grupo 7"/>
              <wp:cNvGraphicFramePr/>
              <a:graphic xmlns:a="http://schemas.openxmlformats.org/drawingml/2006/main">
                <a:graphicData uri="http://schemas.microsoft.com/office/word/2010/wordprocessingGroup">
                  <wpg:wgp>
                    <wpg:cNvGrpSpPr/>
                    <wpg:grpSpPr>
                      <a:xfrm>
                        <a:off x="0" y="0"/>
                        <a:ext cx="7762875" cy="579755"/>
                        <a:chOff x="0" y="0"/>
                        <a:chExt cx="7762875" cy="579755"/>
                      </a:xfrm>
                    </wpg:grpSpPr>
                    <pic:pic xmlns:pic="http://schemas.openxmlformats.org/drawingml/2006/picture">
                      <pic:nvPicPr>
                        <pic:cNvPr id="529" name="Imagen 529"/>
                        <pic:cNvPicPr>
                          <a:picLocks noChangeAspect="1"/>
                        </pic:cNvPicPr>
                      </pic:nvPicPr>
                      <pic:blipFill>
                        <a:blip r:embed="rId1" cstate="print">
                          <a:biLevel thresh="75000"/>
                          <a:extLst>
                            <a:ext uri="{28A0092B-C50C-407E-A947-70E740481C1C}">
                              <a14:useLocalDpi xmlns:a14="http://schemas.microsoft.com/office/drawing/2010/main" val="0"/>
                            </a:ext>
                          </a:extLst>
                        </a:blip>
                        <a:stretch>
                          <a:fillRect/>
                        </a:stretch>
                      </pic:blipFill>
                      <pic:spPr>
                        <a:xfrm>
                          <a:off x="3019425" y="0"/>
                          <a:ext cx="1658620" cy="579755"/>
                        </a:xfrm>
                        <a:prstGeom prst="rect">
                          <a:avLst/>
                        </a:prstGeom>
                      </pic:spPr>
                    </pic:pic>
                    <wpg:grpSp>
                      <wpg:cNvPr id="526" name="Grupo 526"/>
                      <wpg:cNvGrpSpPr/>
                      <wpg:grpSpPr>
                        <a:xfrm>
                          <a:off x="0" y="133350"/>
                          <a:ext cx="2962275" cy="271780"/>
                          <a:chOff x="0" y="-19050"/>
                          <a:chExt cx="2962275" cy="271780"/>
                        </a:xfrm>
                      </wpg:grpSpPr>
                      <wps:wsp>
                        <wps:cNvPr id="527"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8" name="37 Rectángulo"/>
                        <wps:cNvSpPr/>
                        <wps:spPr>
                          <a:xfrm rot="10800000">
                            <a:off x="0" y="180975"/>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23" name="Grupo 523"/>
                      <wpg:cNvGrpSpPr/>
                      <wpg:grpSpPr>
                        <a:xfrm flipH="1">
                          <a:off x="4800600" y="133350"/>
                          <a:ext cx="2962275" cy="281305"/>
                          <a:chOff x="0" y="-19050"/>
                          <a:chExt cx="2962275" cy="281305"/>
                        </a:xfrm>
                      </wpg:grpSpPr>
                      <wps:wsp>
                        <wps:cNvPr id="524" name="37 Rectángulo"/>
                        <wps:cNvSpPr/>
                        <wps:spPr>
                          <a:xfrm rot="10800000">
                            <a:off x="0" y="-1905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5" name="37 Rectángulo"/>
                        <wps:cNvSpPr/>
                        <wps:spPr>
                          <a:xfrm rot="10800000">
                            <a:off x="0" y="190500"/>
                            <a:ext cx="2962275" cy="71755"/>
                          </a:xfrm>
                          <a:prstGeom prst="rect">
                            <a:avLst/>
                          </a:prstGeom>
                          <a:gradFill flip="none" rotWithShape="1">
                            <a:gsLst>
                              <a:gs pos="0">
                                <a:schemeClr val="bg1">
                                  <a:lumMod val="50000"/>
                                </a:schemeClr>
                              </a:gs>
                              <a:gs pos="37000">
                                <a:schemeClr val="bg1">
                                  <a:lumMod val="75000"/>
                                </a:schemeClr>
                              </a:gs>
                              <a:gs pos="81000">
                                <a:schemeClr val="bg1"/>
                              </a:gs>
                            </a:gsLst>
                            <a:path path="circle">
                              <a:fillToRect l="100000" t="100000"/>
                            </a:path>
                            <a:tileRect r="-100000" b="-10000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7CEB6A7" id="Grupo 7" o:spid="_x0000_s1026" style="position:absolute;margin-left:-85.05pt;margin-top:2.3pt;width:611.25pt;height:45.65pt;z-index:251729920" coordsize="77628,57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29" o:spid="_x0000_s1027" type="#_x0000_t75" style="position:absolute;left:30194;width:16586;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">
                <v:imagedata r:id="rId2" o:title="" grayscale="t" bilevel="t"/>
                <v:path arrowok="t"/>
              </v:shape>
              <v:group id="Grupo 526" o:spid="_x0000_s1028" style="position:absolute;top:1333;width:29622;height:2718" coordorigin=",-190" coordsize="29622,2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">
                <v:rect id="37 Rectángulo" o:spid="_x0000_s1029"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0" style="position:absolute;top:1809;width:29622;height:7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" fillcolor="#7f7f7f [1612]" stroked="f" strokeweight="2pt">
                  <v:fill color2="white [3212]" rotate="t" focusposition="1,1" focussize="" colors="0 #7f7f7f;24248f #bfbfbf;53084f white" focus="100%" type="gradientRadial"/>
                </v:rect>
              </v:group>
              <v:group id="Grupo 523" o:spid="_x0000_s1031" style="position:absolute;left:48006;top:1333;width:29622;height:2813;flip:x" coordorigin=",-190" coordsize="29622,2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">
                <v:rect id="37 Rectángulo" o:spid="_x0000_s1032" style="position:absolute;top:-190;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" fillcolor="#7f7f7f [1612]" stroked="f" strokeweight="2pt">
                  <v:fill color2="white [3212]" rotate="t" focusposition="1,1" focussize="" colors="0 #7f7f7f;24248f #bfbfbf;53084f white" focus="100%" type="gradientRadial"/>
                </v:rect>
                <v:rect id="37 Rectángulo" o:spid="_x0000_s1033" style="position:absolute;top:1905;width:29622;height:7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" fillcolor="#7f7f7f [1612]" stroked="f" strokeweight="2pt">
                  <v:fill color2="white [3212]" rotate="t" focusposition="1,1" focussize="" colors="0 #7f7f7f;24248f #bfbfbf;53084f white" focus="100%" type="gradientRadial"/>
                </v:rect>
              </v:group>
            </v:group>
          </w:pict>
        </mc:Fallback>
      </mc:AlternateContent>
    </w:r>
  </w:p>
  <w:p w14:paraId="6EBD7B88" w14:textId="77777777" w:rsidR="000B0638" w:rsidRPr="00B30D7B" w:rsidRDefault="000B0638" w:rsidP="00B30D7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700D9A6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75246288" o:spid="_x0000_i1025" type="#_x0000_t75" style="width:9pt;height:9pt;visibility:visible;mso-wrap-style:square">
            <v:imagedata r:id="rId1" o:title=""/>
          </v:shape>
        </w:pict>
      </mc:Choice>
      <mc:Fallback>
        <w:drawing>
          <wp:inline distT="0" distB="0" distL="0" distR="0" wp14:anchorId="107A5BD2">
            <wp:extent cx="114300" cy="114300"/>
            <wp:effectExtent l="0" t="0" r="0" b="0"/>
            <wp:docPr id="875246288" name="Imagen 875246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mc:Fallback>
    </mc:AlternateContent>
  </w:numPicBullet>
  <w:abstractNum w:abstractNumId="0" w15:restartNumberingAfterBreak="0">
    <w:nsid w:val="0AA34651"/>
    <w:multiLevelType w:val="hybridMultilevel"/>
    <w:tmpl w:val="E7F2D024"/>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 w15:restartNumberingAfterBreak="0">
    <w:nsid w:val="0C4C00EA"/>
    <w:multiLevelType w:val="hybridMultilevel"/>
    <w:tmpl w:val="610ECDB6"/>
    <w:lvl w:ilvl="0" w:tplc="6D9C7478">
      <w:start w:val="1"/>
      <w:numFmt w:val="bullet"/>
      <w:lvlText w:val="-"/>
      <w:lvlJc w:val="left"/>
      <w:pPr>
        <w:ind w:left="1074" w:hanging="360"/>
      </w:pPr>
      <w:rPr>
        <w:rFonts w:ascii="Arial" w:hAnsi="Arial" w:hint="default"/>
      </w:rPr>
    </w:lvl>
    <w:lvl w:ilvl="1" w:tplc="0C0A0003" w:tentative="1">
      <w:start w:val="1"/>
      <w:numFmt w:val="bullet"/>
      <w:lvlText w:val="o"/>
      <w:lvlJc w:val="left"/>
      <w:pPr>
        <w:ind w:left="1794" w:hanging="360"/>
      </w:pPr>
      <w:rPr>
        <w:rFonts w:ascii="Courier New" w:hAnsi="Courier New" w:cs="Courier New" w:hint="default"/>
      </w:rPr>
    </w:lvl>
    <w:lvl w:ilvl="2" w:tplc="0C0A0005" w:tentative="1">
      <w:start w:val="1"/>
      <w:numFmt w:val="bullet"/>
      <w:lvlText w:val=""/>
      <w:lvlJc w:val="left"/>
      <w:pPr>
        <w:ind w:left="2514" w:hanging="360"/>
      </w:pPr>
      <w:rPr>
        <w:rFonts w:ascii="Wingdings" w:hAnsi="Wingdings" w:hint="default"/>
      </w:rPr>
    </w:lvl>
    <w:lvl w:ilvl="3" w:tplc="0C0A0001" w:tentative="1">
      <w:start w:val="1"/>
      <w:numFmt w:val="bullet"/>
      <w:lvlText w:val=""/>
      <w:lvlJc w:val="left"/>
      <w:pPr>
        <w:ind w:left="3234" w:hanging="360"/>
      </w:pPr>
      <w:rPr>
        <w:rFonts w:ascii="Symbol" w:hAnsi="Symbol" w:hint="default"/>
      </w:rPr>
    </w:lvl>
    <w:lvl w:ilvl="4" w:tplc="0C0A0003" w:tentative="1">
      <w:start w:val="1"/>
      <w:numFmt w:val="bullet"/>
      <w:lvlText w:val="o"/>
      <w:lvlJc w:val="left"/>
      <w:pPr>
        <w:ind w:left="3954" w:hanging="360"/>
      </w:pPr>
      <w:rPr>
        <w:rFonts w:ascii="Courier New" w:hAnsi="Courier New" w:cs="Courier New" w:hint="default"/>
      </w:rPr>
    </w:lvl>
    <w:lvl w:ilvl="5" w:tplc="0C0A0005" w:tentative="1">
      <w:start w:val="1"/>
      <w:numFmt w:val="bullet"/>
      <w:lvlText w:val=""/>
      <w:lvlJc w:val="left"/>
      <w:pPr>
        <w:ind w:left="4674" w:hanging="360"/>
      </w:pPr>
      <w:rPr>
        <w:rFonts w:ascii="Wingdings" w:hAnsi="Wingdings" w:hint="default"/>
      </w:rPr>
    </w:lvl>
    <w:lvl w:ilvl="6" w:tplc="0C0A0001" w:tentative="1">
      <w:start w:val="1"/>
      <w:numFmt w:val="bullet"/>
      <w:lvlText w:val=""/>
      <w:lvlJc w:val="left"/>
      <w:pPr>
        <w:ind w:left="5394" w:hanging="360"/>
      </w:pPr>
      <w:rPr>
        <w:rFonts w:ascii="Symbol" w:hAnsi="Symbol" w:hint="default"/>
      </w:rPr>
    </w:lvl>
    <w:lvl w:ilvl="7" w:tplc="0C0A0003" w:tentative="1">
      <w:start w:val="1"/>
      <w:numFmt w:val="bullet"/>
      <w:lvlText w:val="o"/>
      <w:lvlJc w:val="left"/>
      <w:pPr>
        <w:ind w:left="6114" w:hanging="360"/>
      </w:pPr>
      <w:rPr>
        <w:rFonts w:ascii="Courier New" w:hAnsi="Courier New" w:cs="Courier New" w:hint="default"/>
      </w:rPr>
    </w:lvl>
    <w:lvl w:ilvl="8" w:tplc="0C0A0005" w:tentative="1">
      <w:start w:val="1"/>
      <w:numFmt w:val="bullet"/>
      <w:lvlText w:val=""/>
      <w:lvlJc w:val="left"/>
      <w:pPr>
        <w:ind w:left="6834" w:hanging="360"/>
      </w:pPr>
      <w:rPr>
        <w:rFonts w:ascii="Wingdings" w:hAnsi="Wingdings" w:hint="default"/>
      </w:rPr>
    </w:lvl>
  </w:abstractNum>
  <w:abstractNum w:abstractNumId="2" w15:restartNumberingAfterBreak="0">
    <w:nsid w:val="12A030C8"/>
    <w:multiLevelType w:val="hybridMultilevel"/>
    <w:tmpl w:val="29D0659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84012F8"/>
    <w:multiLevelType w:val="hybridMultilevel"/>
    <w:tmpl w:val="C9E62926"/>
    <w:lvl w:ilvl="0" w:tplc="0C0A0003">
      <w:start w:val="1"/>
      <w:numFmt w:val="bullet"/>
      <w:lvlText w:val="o"/>
      <w:lvlJc w:val="left"/>
      <w:pPr>
        <w:ind w:left="1068" w:hanging="360"/>
      </w:pPr>
      <w:rPr>
        <w:rFonts w:ascii="Courier New" w:hAnsi="Courier New" w:cs="Courier New"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4" w15:restartNumberingAfterBreak="0">
    <w:nsid w:val="194108A5"/>
    <w:multiLevelType w:val="hybridMultilevel"/>
    <w:tmpl w:val="B156A32C"/>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 w15:restartNumberingAfterBreak="0">
    <w:nsid w:val="1AE50B45"/>
    <w:multiLevelType w:val="hybridMultilevel"/>
    <w:tmpl w:val="792AA7DC"/>
    <w:lvl w:ilvl="0" w:tplc="E41CCB3C">
      <w:start w:val="1"/>
      <w:numFmt w:val="decimal"/>
      <w:lvlText w:val="%1."/>
      <w:lvlJc w:val="left"/>
      <w:pPr>
        <w:ind w:left="928" w:hanging="360"/>
      </w:pPr>
      <w:rPr>
        <w:b/>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6" w15:restartNumberingAfterBreak="0">
    <w:nsid w:val="20DE24DD"/>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 w15:restartNumberingAfterBreak="0">
    <w:nsid w:val="214E56FD"/>
    <w:multiLevelType w:val="hybridMultilevel"/>
    <w:tmpl w:val="17AEF212"/>
    <w:lvl w:ilvl="0" w:tplc="080A0019">
      <w:start w:val="1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B456CB"/>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41C0D54"/>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7CB5D4B"/>
    <w:multiLevelType w:val="hybridMultilevel"/>
    <w:tmpl w:val="9584653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643747"/>
    <w:multiLevelType w:val="hybridMultilevel"/>
    <w:tmpl w:val="1012FD58"/>
    <w:lvl w:ilvl="0" w:tplc="B5DAFA5A">
      <w:start w:val="1"/>
      <w:numFmt w:val="decimal"/>
      <w:lvlText w:val="%1."/>
      <w:lvlJc w:val="left"/>
      <w:pPr>
        <w:ind w:left="1485" w:hanging="360"/>
      </w:pPr>
      <w:rPr>
        <w:b/>
      </w:rPr>
    </w:lvl>
    <w:lvl w:ilvl="1" w:tplc="080A0019" w:tentative="1">
      <w:start w:val="1"/>
      <w:numFmt w:val="lowerLetter"/>
      <w:lvlText w:val="%2."/>
      <w:lvlJc w:val="left"/>
      <w:pPr>
        <w:ind w:left="2205" w:hanging="360"/>
      </w:pPr>
    </w:lvl>
    <w:lvl w:ilvl="2" w:tplc="080A001B" w:tentative="1">
      <w:start w:val="1"/>
      <w:numFmt w:val="lowerRoman"/>
      <w:lvlText w:val="%3."/>
      <w:lvlJc w:val="right"/>
      <w:pPr>
        <w:ind w:left="2925" w:hanging="180"/>
      </w:pPr>
    </w:lvl>
    <w:lvl w:ilvl="3" w:tplc="080A000F" w:tentative="1">
      <w:start w:val="1"/>
      <w:numFmt w:val="decimal"/>
      <w:lvlText w:val="%4."/>
      <w:lvlJc w:val="left"/>
      <w:pPr>
        <w:ind w:left="3645" w:hanging="360"/>
      </w:pPr>
    </w:lvl>
    <w:lvl w:ilvl="4" w:tplc="080A0019" w:tentative="1">
      <w:start w:val="1"/>
      <w:numFmt w:val="lowerLetter"/>
      <w:lvlText w:val="%5."/>
      <w:lvlJc w:val="left"/>
      <w:pPr>
        <w:ind w:left="4365" w:hanging="360"/>
      </w:pPr>
    </w:lvl>
    <w:lvl w:ilvl="5" w:tplc="080A001B" w:tentative="1">
      <w:start w:val="1"/>
      <w:numFmt w:val="lowerRoman"/>
      <w:lvlText w:val="%6."/>
      <w:lvlJc w:val="right"/>
      <w:pPr>
        <w:ind w:left="5085" w:hanging="180"/>
      </w:pPr>
    </w:lvl>
    <w:lvl w:ilvl="6" w:tplc="080A000F" w:tentative="1">
      <w:start w:val="1"/>
      <w:numFmt w:val="decimal"/>
      <w:lvlText w:val="%7."/>
      <w:lvlJc w:val="left"/>
      <w:pPr>
        <w:ind w:left="5805" w:hanging="360"/>
      </w:pPr>
    </w:lvl>
    <w:lvl w:ilvl="7" w:tplc="080A0019" w:tentative="1">
      <w:start w:val="1"/>
      <w:numFmt w:val="lowerLetter"/>
      <w:lvlText w:val="%8."/>
      <w:lvlJc w:val="left"/>
      <w:pPr>
        <w:ind w:left="6525" w:hanging="360"/>
      </w:pPr>
    </w:lvl>
    <w:lvl w:ilvl="8" w:tplc="080A001B" w:tentative="1">
      <w:start w:val="1"/>
      <w:numFmt w:val="lowerRoman"/>
      <w:lvlText w:val="%9."/>
      <w:lvlJc w:val="right"/>
      <w:pPr>
        <w:ind w:left="7245" w:hanging="180"/>
      </w:pPr>
    </w:lvl>
  </w:abstractNum>
  <w:abstractNum w:abstractNumId="12" w15:restartNumberingAfterBreak="0">
    <w:nsid w:val="2B534A62"/>
    <w:multiLevelType w:val="hybridMultilevel"/>
    <w:tmpl w:val="A704F67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2DEA2001"/>
    <w:multiLevelType w:val="hybridMultilevel"/>
    <w:tmpl w:val="1064463E"/>
    <w:lvl w:ilvl="0" w:tplc="19C86D50">
      <w:start w:val="1"/>
      <w:numFmt w:val="decimal"/>
      <w:lvlText w:val="%1."/>
      <w:lvlJc w:val="left"/>
      <w:pPr>
        <w:ind w:left="720" w:hanging="360"/>
      </w:pPr>
      <w:rPr>
        <w:rFonts w:eastAsia="Times New Roman"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334759FC"/>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5F95B55"/>
    <w:multiLevelType w:val="hybridMultilevel"/>
    <w:tmpl w:val="26B418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DE81E03"/>
    <w:multiLevelType w:val="hybridMultilevel"/>
    <w:tmpl w:val="0360E7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0030047"/>
    <w:multiLevelType w:val="hybridMultilevel"/>
    <w:tmpl w:val="AD40E1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22845D6"/>
    <w:multiLevelType w:val="hybridMultilevel"/>
    <w:tmpl w:val="BF3A934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8F93ADF"/>
    <w:multiLevelType w:val="hybridMultilevel"/>
    <w:tmpl w:val="8C76FEC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4BE84BDC"/>
    <w:multiLevelType w:val="hybridMultilevel"/>
    <w:tmpl w:val="AB8A82F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E1136D1"/>
    <w:multiLevelType w:val="hybridMultilevel"/>
    <w:tmpl w:val="BB706C3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4E3B70B8"/>
    <w:multiLevelType w:val="hybridMultilevel"/>
    <w:tmpl w:val="E7F2D02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F7205AC"/>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0D4BBE"/>
    <w:multiLevelType w:val="multilevel"/>
    <w:tmpl w:val="EF8C674A"/>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5" w15:restartNumberingAfterBreak="0">
    <w:nsid w:val="53121C71"/>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B2E3C4C"/>
    <w:multiLevelType w:val="hybridMultilevel"/>
    <w:tmpl w:val="23E2F3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C9A54E7"/>
    <w:multiLevelType w:val="hybridMultilevel"/>
    <w:tmpl w:val="9044F8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15:restartNumberingAfterBreak="0">
    <w:nsid w:val="5F6F6C05"/>
    <w:multiLevelType w:val="hybridMultilevel"/>
    <w:tmpl w:val="B9CA3156"/>
    <w:lvl w:ilvl="0" w:tplc="78943140">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1955ACA"/>
    <w:multiLevelType w:val="hybridMultilevel"/>
    <w:tmpl w:val="5E6E3402"/>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15:restartNumberingAfterBreak="0">
    <w:nsid w:val="61F962D0"/>
    <w:multiLevelType w:val="hybridMultilevel"/>
    <w:tmpl w:val="09AA307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6B3243F"/>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8583337"/>
    <w:multiLevelType w:val="hybridMultilevel"/>
    <w:tmpl w:val="02A84A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69CC0566"/>
    <w:multiLevelType w:val="hybridMultilevel"/>
    <w:tmpl w:val="DC400BFA"/>
    <w:lvl w:ilvl="0" w:tplc="B574BF0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C391B05"/>
    <w:multiLevelType w:val="hybridMultilevel"/>
    <w:tmpl w:val="7A1C06AA"/>
    <w:lvl w:ilvl="0" w:tplc="0CFA5738">
      <w:start w:val="1"/>
      <w:numFmt w:val="bullet"/>
      <w:lvlText w:val=""/>
      <w:lvlPicBulletId w:val="0"/>
      <w:lvlJc w:val="left"/>
      <w:pPr>
        <w:ind w:left="720"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6CED1C93"/>
    <w:multiLevelType w:val="hybridMultilevel"/>
    <w:tmpl w:val="EFCE7C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F155575"/>
    <w:multiLevelType w:val="hybridMultilevel"/>
    <w:tmpl w:val="5AAE17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F7534FC"/>
    <w:multiLevelType w:val="hybridMultilevel"/>
    <w:tmpl w:val="BB38C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2323FC8"/>
    <w:multiLevelType w:val="hybridMultilevel"/>
    <w:tmpl w:val="5F8AB30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9" w15:restartNumberingAfterBreak="0">
    <w:nsid w:val="74A068A1"/>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76171250"/>
    <w:multiLevelType w:val="hybridMultilevel"/>
    <w:tmpl w:val="5E6E340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78617B12"/>
    <w:multiLevelType w:val="hybridMultilevel"/>
    <w:tmpl w:val="C76E43BA"/>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15:restartNumberingAfterBreak="0">
    <w:nsid w:val="78B75D5A"/>
    <w:multiLevelType w:val="hybridMultilevel"/>
    <w:tmpl w:val="5E6E340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296301123">
    <w:abstractNumId w:val="11"/>
  </w:num>
  <w:num w:numId="2" w16cid:durableId="1117067999">
    <w:abstractNumId w:val="15"/>
  </w:num>
  <w:num w:numId="3" w16cid:durableId="867450391">
    <w:abstractNumId w:val="34"/>
  </w:num>
  <w:num w:numId="4" w16cid:durableId="1232733583">
    <w:abstractNumId w:val="35"/>
  </w:num>
  <w:num w:numId="5" w16cid:durableId="2016959958">
    <w:abstractNumId w:val="7"/>
  </w:num>
  <w:num w:numId="6" w16cid:durableId="1549493419">
    <w:abstractNumId w:val="16"/>
  </w:num>
  <w:num w:numId="7" w16cid:durableId="1111362233">
    <w:abstractNumId w:val="37"/>
  </w:num>
  <w:num w:numId="8" w16cid:durableId="1497458565">
    <w:abstractNumId w:val="33"/>
  </w:num>
  <w:num w:numId="9" w16cid:durableId="1136534423">
    <w:abstractNumId w:val="18"/>
  </w:num>
  <w:num w:numId="10" w16cid:durableId="511191298">
    <w:abstractNumId w:val="6"/>
  </w:num>
  <w:num w:numId="11" w16cid:durableId="873539081">
    <w:abstractNumId w:val="2"/>
  </w:num>
  <w:num w:numId="12" w16cid:durableId="799959286">
    <w:abstractNumId w:val="17"/>
  </w:num>
  <w:num w:numId="13" w16cid:durableId="102111652">
    <w:abstractNumId w:val="20"/>
  </w:num>
  <w:num w:numId="14" w16cid:durableId="1313829147">
    <w:abstractNumId w:val="32"/>
  </w:num>
  <w:num w:numId="15" w16cid:durableId="1053114643">
    <w:abstractNumId w:val="36"/>
  </w:num>
  <w:num w:numId="16" w16cid:durableId="1956668186">
    <w:abstractNumId w:val="25"/>
  </w:num>
  <w:num w:numId="17" w16cid:durableId="1863007001">
    <w:abstractNumId w:val="10"/>
  </w:num>
  <w:num w:numId="18" w16cid:durableId="1262564388">
    <w:abstractNumId w:val="26"/>
  </w:num>
  <w:num w:numId="19" w16cid:durableId="1255165067">
    <w:abstractNumId w:val="5"/>
  </w:num>
  <w:num w:numId="20" w16cid:durableId="875386967">
    <w:abstractNumId w:val="28"/>
  </w:num>
  <w:num w:numId="21" w16cid:durableId="959144861">
    <w:abstractNumId w:val="30"/>
  </w:num>
  <w:num w:numId="22" w16cid:durableId="1980769397">
    <w:abstractNumId w:val="24"/>
  </w:num>
  <w:num w:numId="23" w16cid:durableId="1863939189">
    <w:abstractNumId w:val="29"/>
  </w:num>
  <w:num w:numId="24" w16cid:durableId="1045829683">
    <w:abstractNumId w:val="42"/>
  </w:num>
  <w:num w:numId="25" w16cid:durableId="848370801">
    <w:abstractNumId w:val="3"/>
  </w:num>
  <w:num w:numId="26" w16cid:durableId="318652456">
    <w:abstractNumId w:val="1"/>
  </w:num>
  <w:num w:numId="27" w16cid:durableId="1384017409">
    <w:abstractNumId w:val="39"/>
  </w:num>
  <w:num w:numId="28" w16cid:durableId="1244102389">
    <w:abstractNumId w:val="23"/>
  </w:num>
  <w:num w:numId="29" w16cid:durableId="397241486">
    <w:abstractNumId w:val="31"/>
  </w:num>
  <w:num w:numId="30" w16cid:durableId="617686431">
    <w:abstractNumId w:val="14"/>
  </w:num>
  <w:num w:numId="31" w16cid:durableId="1910846821">
    <w:abstractNumId w:val="9"/>
  </w:num>
  <w:num w:numId="32" w16cid:durableId="508101285">
    <w:abstractNumId w:val="40"/>
  </w:num>
  <w:num w:numId="33" w16cid:durableId="2100174402">
    <w:abstractNumId w:val="38"/>
  </w:num>
  <w:num w:numId="34" w16cid:durableId="925840638">
    <w:abstractNumId w:val="41"/>
  </w:num>
  <w:num w:numId="35" w16cid:durableId="1310986720">
    <w:abstractNumId w:val="4"/>
  </w:num>
  <w:num w:numId="36" w16cid:durableId="1462453340">
    <w:abstractNumId w:val="19"/>
  </w:num>
  <w:num w:numId="37" w16cid:durableId="960652451">
    <w:abstractNumId w:val="12"/>
  </w:num>
  <w:num w:numId="38" w16cid:durableId="1706296290">
    <w:abstractNumId w:val="13"/>
  </w:num>
  <w:num w:numId="39" w16cid:durableId="572467108">
    <w:abstractNumId w:val="27"/>
  </w:num>
  <w:num w:numId="40" w16cid:durableId="500705737">
    <w:abstractNumId w:val="21"/>
  </w:num>
  <w:num w:numId="41" w16cid:durableId="520973956">
    <w:abstractNumId w:val="22"/>
  </w:num>
  <w:num w:numId="42" w16cid:durableId="1825313721">
    <w:abstractNumId w:val="0"/>
  </w:num>
  <w:num w:numId="43" w16cid:durableId="1130897993">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27B"/>
    <w:rsid w:val="00000B95"/>
    <w:rsid w:val="000012DD"/>
    <w:rsid w:val="00003FE9"/>
    <w:rsid w:val="00007BE2"/>
    <w:rsid w:val="00014162"/>
    <w:rsid w:val="00015E83"/>
    <w:rsid w:val="00017D7C"/>
    <w:rsid w:val="000200D3"/>
    <w:rsid w:val="00023081"/>
    <w:rsid w:val="00037C6C"/>
    <w:rsid w:val="0004027E"/>
    <w:rsid w:val="00041367"/>
    <w:rsid w:val="00041776"/>
    <w:rsid w:val="00045F0D"/>
    <w:rsid w:val="00051CAC"/>
    <w:rsid w:val="00060D97"/>
    <w:rsid w:val="00061A4B"/>
    <w:rsid w:val="000630E5"/>
    <w:rsid w:val="000678A3"/>
    <w:rsid w:val="000770BA"/>
    <w:rsid w:val="000850BA"/>
    <w:rsid w:val="000859F4"/>
    <w:rsid w:val="0008719E"/>
    <w:rsid w:val="00087AE1"/>
    <w:rsid w:val="00093094"/>
    <w:rsid w:val="000942D3"/>
    <w:rsid w:val="000943FA"/>
    <w:rsid w:val="0009678E"/>
    <w:rsid w:val="000968AF"/>
    <w:rsid w:val="000A0273"/>
    <w:rsid w:val="000A130D"/>
    <w:rsid w:val="000B0638"/>
    <w:rsid w:val="000B076F"/>
    <w:rsid w:val="000B5A29"/>
    <w:rsid w:val="000B6345"/>
    <w:rsid w:val="000C0D02"/>
    <w:rsid w:val="000C3032"/>
    <w:rsid w:val="000C470E"/>
    <w:rsid w:val="000C4D69"/>
    <w:rsid w:val="000C6B9E"/>
    <w:rsid w:val="000C6E6D"/>
    <w:rsid w:val="000D0EF2"/>
    <w:rsid w:val="000D1454"/>
    <w:rsid w:val="000F1EC7"/>
    <w:rsid w:val="000F6349"/>
    <w:rsid w:val="001008BC"/>
    <w:rsid w:val="00103698"/>
    <w:rsid w:val="001037DC"/>
    <w:rsid w:val="00107B9F"/>
    <w:rsid w:val="00107CC0"/>
    <w:rsid w:val="0011009B"/>
    <w:rsid w:val="00115BF4"/>
    <w:rsid w:val="00116860"/>
    <w:rsid w:val="00121247"/>
    <w:rsid w:val="00125940"/>
    <w:rsid w:val="0012596B"/>
    <w:rsid w:val="00125F5A"/>
    <w:rsid w:val="0013451C"/>
    <w:rsid w:val="0014144D"/>
    <w:rsid w:val="00142A0E"/>
    <w:rsid w:val="00152081"/>
    <w:rsid w:val="00152399"/>
    <w:rsid w:val="00156243"/>
    <w:rsid w:val="00162A3E"/>
    <w:rsid w:val="00166500"/>
    <w:rsid w:val="00166513"/>
    <w:rsid w:val="00171F02"/>
    <w:rsid w:val="00172655"/>
    <w:rsid w:val="001743AF"/>
    <w:rsid w:val="00176A96"/>
    <w:rsid w:val="0018212C"/>
    <w:rsid w:val="00185748"/>
    <w:rsid w:val="001866C6"/>
    <w:rsid w:val="001878FB"/>
    <w:rsid w:val="00190667"/>
    <w:rsid w:val="001B2166"/>
    <w:rsid w:val="001B3AD1"/>
    <w:rsid w:val="001B6F27"/>
    <w:rsid w:val="001B79F6"/>
    <w:rsid w:val="001C179E"/>
    <w:rsid w:val="001C2018"/>
    <w:rsid w:val="001D3034"/>
    <w:rsid w:val="001D441C"/>
    <w:rsid w:val="001D71BD"/>
    <w:rsid w:val="001D7B9F"/>
    <w:rsid w:val="001E1066"/>
    <w:rsid w:val="001E1ADA"/>
    <w:rsid w:val="001E48F7"/>
    <w:rsid w:val="001E5744"/>
    <w:rsid w:val="001E5869"/>
    <w:rsid w:val="001E74DE"/>
    <w:rsid w:val="001F0BD0"/>
    <w:rsid w:val="001F37FC"/>
    <w:rsid w:val="00201BE8"/>
    <w:rsid w:val="002127EC"/>
    <w:rsid w:val="00217093"/>
    <w:rsid w:val="002238E5"/>
    <w:rsid w:val="002247CB"/>
    <w:rsid w:val="00236154"/>
    <w:rsid w:val="00241B14"/>
    <w:rsid w:val="00241B26"/>
    <w:rsid w:val="002538DC"/>
    <w:rsid w:val="002603FA"/>
    <w:rsid w:val="00260CC7"/>
    <w:rsid w:val="002612C7"/>
    <w:rsid w:val="00262EA2"/>
    <w:rsid w:val="00266398"/>
    <w:rsid w:val="002666FC"/>
    <w:rsid w:val="00267C88"/>
    <w:rsid w:val="0027332A"/>
    <w:rsid w:val="00275114"/>
    <w:rsid w:val="00275D48"/>
    <w:rsid w:val="00280A9C"/>
    <w:rsid w:val="00282AB7"/>
    <w:rsid w:val="002840D3"/>
    <w:rsid w:val="0028627B"/>
    <w:rsid w:val="00286CE6"/>
    <w:rsid w:val="002922AA"/>
    <w:rsid w:val="002930BF"/>
    <w:rsid w:val="00293F52"/>
    <w:rsid w:val="00294FD5"/>
    <w:rsid w:val="00295CB4"/>
    <w:rsid w:val="00296431"/>
    <w:rsid w:val="002A11DE"/>
    <w:rsid w:val="002A1A0C"/>
    <w:rsid w:val="002A77B3"/>
    <w:rsid w:val="002B2243"/>
    <w:rsid w:val="002C0B01"/>
    <w:rsid w:val="002C388A"/>
    <w:rsid w:val="002C7F79"/>
    <w:rsid w:val="002E504C"/>
    <w:rsid w:val="002F222B"/>
    <w:rsid w:val="002F7F58"/>
    <w:rsid w:val="003000AF"/>
    <w:rsid w:val="003079A6"/>
    <w:rsid w:val="00313B2B"/>
    <w:rsid w:val="0031478A"/>
    <w:rsid w:val="00324AD3"/>
    <w:rsid w:val="00324F03"/>
    <w:rsid w:val="00325CBD"/>
    <w:rsid w:val="0033293D"/>
    <w:rsid w:val="00336981"/>
    <w:rsid w:val="00337EB6"/>
    <w:rsid w:val="00345B66"/>
    <w:rsid w:val="00352301"/>
    <w:rsid w:val="00352FD6"/>
    <w:rsid w:val="00354791"/>
    <w:rsid w:val="0035574B"/>
    <w:rsid w:val="00355BC8"/>
    <w:rsid w:val="003614E1"/>
    <w:rsid w:val="00366E7C"/>
    <w:rsid w:val="00371CE9"/>
    <w:rsid w:val="0037237D"/>
    <w:rsid w:val="00375034"/>
    <w:rsid w:val="0037578A"/>
    <w:rsid w:val="00377208"/>
    <w:rsid w:val="0038329F"/>
    <w:rsid w:val="00386A04"/>
    <w:rsid w:val="00387481"/>
    <w:rsid w:val="003875C1"/>
    <w:rsid w:val="003876E7"/>
    <w:rsid w:val="00390C09"/>
    <w:rsid w:val="00394A22"/>
    <w:rsid w:val="00396759"/>
    <w:rsid w:val="003A0936"/>
    <w:rsid w:val="003A1CA4"/>
    <w:rsid w:val="003A1E7A"/>
    <w:rsid w:val="003A435A"/>
    <w:rsid w:val="003B35AF"/>
    <w:rsid w:val="003C5546"/>
    <w:rsid w:val="003D3D4C"/>
    <w:rsid w:val="003D553A"/>
    <w:rsid w:val="003D6C80"/>
    <w:rsid w:val="003D6D64"/>
    <w:rsid w:val="003E0948"/>
    <w:rsid w:val="003E5383"/>
    <w:rsid w:val="003E6B76"/>
    <w:rsid w:val="003F23E4"/>
    <w:rsid w:val="003F55EC"/>
    <w:rsid w:val="003F565C"/>
    <w:rsid w:val="0040172A"/>
    <w:rsid w:val="004058AD"/>
    <w:rsid w:val="00406E48"/>
    <w:rsid w:val="0040701B"/>
    <w:rsid w:val="0041084A"/>
    <w:rsid w:val="00411BB3"/>
    <w:rsid w:val="004146AD"/>
    <w:rsid w:val="00422F36"/>
    <w:rsid w:val="004237E9"/>
    <w:rsid w:val="00435800"/>
    <w:rsid w:val="00440035"/>
    <w:rsid w:val="004429D7"/>
    <w:rsid w:val="00446BCC"/>
    <w:rsid w:val="00451593"/>
    <w:rsid w:val="00452C35"/>
    <w:rsid w:val="00453D1D"/>
    <w:rsid w:val="0046010D"/>
    <w:rsid w:val="00460D05"/>
    <w:rsid w:val="004624F6"/>
    <w:rsid w:val="0046437F"/>
    <w:rsid w:val="00465B3A"/>
    <w:rsid w:val="00465FA8"/>
    <w:rsid w:val="00466B8C"/>
    <w:rsid w:val="00466D98"/>
    <w:rsid w:val="004709EC"/>
    <w:rsid w:val="00473069"/>
    <w:rsid w:val="00485F98"/>
    <w:rsid w:val="004864B4"/>
    <w:rsid w:val="004A0A9B"/>
    <w:rsid w:val="004A3749"/>
    <w:rsid w:val="004B248F"/>
    <w:rsid w:val="004C1088"/>
    <w:rsid w:val="004C108A"/>
    <w:rsid w:val="004D7BBC"/>
    <w:rsid w:val="004E0AD4"/>
    <w:rsid w:val="004E28E6"/>
    <w:rsid w:val="004F33A0"/>
    <w:rsid w:val="004F782E"/>
    <w:rsid w:val="00501F54"/>
    <w:rsid w:val="00504092"/>
    <w:rsid w:val="00504D08"/>
    <w:rsid w:val="0050547F"/>
    <w:rsid w:val="00505FC4"/>
    <w:rsid w:val="00516CD8"/>
    <w:rsid w:val="00521100"/>
    <w:rsid w:val="00523A39"/>
    <w:rsid w:val="00524A5B"/>
    <w:rsid w:val="00530453"/>
    <w:rsid w:val="00534218"/>
    <w:rsid w:val="00537088"/>
    <w:rsid w:val="00537797"/>
    <w:rsid w:val="00556902"/>
    <w:rsid w:val="00566472"/>
    <w:rsid w:val="005700FB"/>
    <w:rsid w:val="005725CD"/>
    <w:rsid w:val="005756B0"/>
    <w:rsid w:val="0058155B"/>
    <w:rsid w:val="00585924"/>
    <w:rsid w:val="005936F3"/>
    <w:rsid w:val="00593BF4"/>
    <w:rsid w:val="005A15D8"/>
    <w:rsid w:val="005A23CC"/>
    <w:rsid w:val="005A5281"/>
    <w:rsid w:val="005A5BBB"/>
    <w:rsid w:val="005B0B94"/>
    <w:rsid w:val="005B0FD5"/>
    <w:rsid w:val="005C2338"/>
    <w:rsid w:val="005C3182"/>
    <w:rsid w:val="005C64B2"/>
    <w:rsid w:val="005D5843"/>
    <w:rsid w:val="005D6F46"/>
    <w:rsid w:val="005E39BD"/>
    <w:rsid w:val="005F498A"/>
    <w:rsid w:val="005F4E6F"/>
    <w:rsid w:val="005F75BB"/>
    <w:rsid w:val="00611DC4"/>
    <w:rsid w:val="00613FFD"/>
    <w:rsid w:val="006160F0"/>
    <w:rsid w:val="0062181B"/>
    <w:rsid w:val="00622DE6"/>
    <w:rsid w:val="00634FEF"/>
    <w:rsid w:val="00640271"/>
    <w:rsid w:val="00641D34"/>
    <w:rsid w:val="00652E91"/>
    <w:rsid w:val="0065304E"/>
    <w:rsid w:val="00654AB4"/>
    <w:rsid w:val="00657E22"/>
    <w:rsid w:val="00667B6C"/>
    <w:rsid w:val="00675697"/>
    <w:rsid w:val="006804D2"/>
    <w:rsid w:val="00681FF4"/>
    <w:rsid w:val="0068520D"/>
    <w:rsid w:val="00691D61"/>
    <w:rsid w:val="006957EC"/>
    <w:rsid w:val="00696C60"/>
    <w:rsid w:val="006A0004"/>
    <w:rsid w:val="006A0C07"/>
    <w:rsid w:val="006A1453"/>
    <w:rsid w:val="006A1534"/>
    <w:rsid w:val="006A1B98"/>
    <w:rsid w:val="006A5D07"/>
    <w:rsid w:val="006A6C99"/>
    <w:rsid w:val="006B05D8"/>
    <w:rsid w:val="006B601A"/>
    <w:rsid w:val="006C01C9"/>
    <w:rsid w:val="006C1C7C"/>
    <w:rsid w:val="006D7713"/>
    <w:rsid w:val="006E161A"/>
    <w:rsid w:val="006E1F9D"/>
    <w:rsid w:val="006E526A"/>
    <w:rsid w:val="006E76F4"/>
    <w:rsid w:val="006F4086"/>
    <w:rsid w:val="0071031A"/>
    <w:rsid w:val="00711AD7"/>
    <w:rsid w:val="007140F8"/>
    <w:rsid w:val="00715621"/>
    <w:rsid w:val="00716096"/>
    <w:rsid w:val="00721056"/>
    <w:rsid w:val="00722419"/>
    <w:rsid w:val="0072521E"/>
    <w:rsid w:val="00727503"/>
    <w:rsid w:val="00737775"/>
    <w:rsid w:val="00740268"/>
    <w:rsid w:val="0074078E"/>
    <w:rsid w:val="0074165A"/>
    <w:rsid w:val="00745D72"/>
    <w:rsid w:val="00747F21"/>
    <w:rsid w:val="00750E19"/>
    <w:rsid w:val="00751DB5"/>
    <w:rsid w:val="00753F74"/>
    <w:rsid w:val="0075448F"/>
    <w:rsid w:val="00754FFF"/>
    <w:rsid w:val="00761D1C"/>
    <w:rsid w:val="00763F84"/>
    <w:rsid w:val="00766CC9"/>
    <w:rsid w:val="00782C46"/>
    <w:rsid w:val="00784C20"/>
    <w:rsid w:val="00785FDC"/>
    <w:rsid w:val="007923BC"/>
    <w:rsid w:val="007957EE"/>
    <w:rsid w:val="007A0506"/>
    <w:rsid w:val="007A21B3"/>
    <w:rsid w:val="007A29F3"/>
    <w:rsid w:val="007A51C0"/>
    <w:rsid w:val="007B0BF6"/>
    <w:rsid w:val="007B1E99"/>
    <w:rsid w:val="007B5EAE"/>
    <w:rsid w:val="007B6756"/>
    <w:rsid w:val="007C7A91"/>
    <w:rsid w:val="007D333D"/>
    <w:rsid w:val="007D7D0F"/>
    <w:rsid w:val="007E62FD"/>
    <w:rsid w:val="007E662E"/>
    <w:rsid w:val="007F45E7"/>
    <w:rsid w:val="007F70A0"/>
    <w:rsid w:val="007F7B85"/>
    <w:rsid w:val="00805255"/>
    <w:rsid w:val="00807E06"/>
    <w:rsid w:val="008229F2"/>
    <w:rsid w:val="00824A6C"/>
    <w:rsid w:val="00832D87"/>
    <w:rsid w:val="00837844"/>
    <w:rsid w:val="008420A0"/>
    <w:rsid w:val="00845956"/>
    <w:rsid w:val="0085090C"/>
    <w:rsid w:val="008514F3"/>
    <w:rsid w:val="00855DD2"/>
    <w:rsid w:val="008563E5"/>
    <w:rsid w:val="00860C38"/>
    <w:rsid w:val="00860EE5"/>
    <w:rsid w:val="00864633"/>
    <w:rsid w:val="008800FF"/>
    <w:rsid w:val="00883927"/>
    <w:rsid w:val="00884396"/>
    <w:rsid w:val="00885A6F"/>
    <w:rsid w:val="008929A6"/>
    <w:rsid w:val="00895E8E"/>
    <w:rsid w:val="008A04C1"/>
    <w:rsid w:val="008A7FCF"/>
    <w:rsid w:val="008B01BB"/>
    <w:rsid w:val="008B14EA"/>
    <w:rsid w:val="008B232A"/>
    <w:rsid w:val="008C30BF"/>
    <w:rsid w:val="008C6A81"/>
    <w:rsid w:val="008C6E78"/>
    <w:rsid w:val="008D2F32"/>
    <w:rsid w:val="008D384F"/>
    <w:rsid w:val="008D55F2"/>
    <w:rsid w:val="008D67F9"/>
    <w:rsid w:val="008D6F94"/>
    <w:rsid w:val="008E204C"/>
    <w:rsid w:val="008E2EC9"/>
    <w:rsid w:val="008E420C"/>
    <w:rsid w:val="008E44EF"/>
    <w:rsid w:val="008F5EB9"/>
    <w:rsid w:val="009026DB"/>
    <w:rsid w:val="00910397"/>
    <w:rsid w:val="00920302"/>
    <w:rsid w:val="0092302F"/>
    <w:rsid w:val="00927651"/>
    <w:rsid w:val="00927C33"/>
    <w:rsid w:val="009314D7"/>
    <w:rsid w:val="00932DC5"/>
    <w:rsid w:val="00941C77"/>
    <w:rsid w:val="00942DCB"/>
    <w:rsid w:val="00943C3C"/>
    <w:rsid w:val="0094497E"/>
    <w:rsid w:val="009460F1"/>
    <w:rsid w:val="00947EBB"/>
    <w:rsid w:val="00951D18"/>
    <w:rsid w:val="00953D76"/>
    <w:rsid w:val="0095413A"/>
    <w:rsid w:val="00960C55"/>
    <w:rsid w:val="009738F9"/>
    <w:rsid w:val="00986EE1"/>
    <w:rsid w:val="00986F6D"/>
    <w:rsid w:val="0098746D"/>
    <w:rsid w:val="0099148D"/>
    <w:rsid w:val="00996FA9"/>
    <w:rsid w:val="009973BF"/>
    <w:rsid w:val="009979AF"/>
    <w:rsid w:val="009A0B69"/>
    <w:rsid w:val="009A2628"/>
    <w:rsid w:val="009A36C1"/>
    <w:rsid w:val="009A3D98"/>
    <w:rsid w:val="009A7193"/>
    <w:rsid w:val="009A7C9F"/>
    <w:rsid w:val="009B30DC"/>
    <w:rsid w:val="009B3229"/>
    <w:rsid w:val="009B7C01"/>
    <w:rsid w:val="009C0288"/>
    <w:rsid w:val="009C0CDD"/>
    <w:rsid w:val="009C336C"/>
    <w:rsid w:val="009C5063"/>
    <w:rsid w:val="009E1004"/>
    <w:rsid w:val="009E1050"/>
    <w:rsid w:val="009E79AA"/>
    <w:rsid w:val="009E79EE"/>
    <w:rsid w:val="009F2CD0"/>
    <w:rsid w:val="00A00A38"/>
    <w:rsid w:val="00A01AEC"/>
    <w:rsid w:val="00A0383E"/>
    <w:rsid w:val="00A03C53"/>
    <w:rsid w:val="00A1303B"/>
    <w:rsid w:val="00A21D0A"/>
    <w:rsid w:val="00A233AC"/>
    <w:rsid w:val="00A36E12"/>
    <w:rsid w:val="00A37F37"/>
    <w:rsid w:val="00A435A8"/>
    <w:rsid w:val="00A4445D"/>
    <w:rsid w:val="00A47FDB"/>
    <w:rsid w:val="00A51C94"/>
    <w:rsid w:val="00A53B29"/>
    <w:rsid w:val="00A54864"/>
    <w:rsid w:val="00A616AA"/>
    <w:rsid w:val="00A634CA"/>
    <w:rsid w:val="00A63E1C"/>
    <w:rsid w:val="00A6607F"/>
    <w:rsid w:val="00A6670C"/>
    <w:rsid w:val="00A71422"/>
    <w:rsid w:val="00A7462A"/>
    <w:rsid w:val="00A84321"/>
    <w:rsid w:val="00A87531"/>
    <w:rsid w:val="00A877AD"/>
    <w:rsid w:val="00A919F6"/>
    <w:rsid w:val="00A91AD2"/>
    <w:rsid w:val="00A927DE"/>
    <w:rsid w:val="00A950C9"/>
    <w:rsid w:val="00AA0E30"/>
    <w:rsid w:val="00AA28BC"/>
    <w:rsid w:val="00AA39EC"/>
    <w:rsid w:val="00AA443A"/>
    <w:rsid w:val="00AB71A5"/>
    <w:rsid w:val="00AB78FD"/>
    <w:rsid w:val="00AC0549"/>
    <w:rsid w:val="00AC5C5C"/>
    <w:rsid w:val="00AC65D3"/>
    <w:rsid w:val="00AC7BE3"/>
    <w:rsid w:val="00AD071F"/>
    <w:rsid w:val="00AD093A"/>
    <w:rsid w:val="00AD3429"/>
    <w:rsid w:val="00AD7158"/>
    <w:rsid w:val="00AE4F52"/>
    <w:rsid w:val="00AF4750"/>
    <w:rsid w:val="00AF4A29"/>
    <w:rsid w:val="00AF5747"/>
    <w:rsid w:val="00AF6EF9"/>
    <w:rsid w:val="00B00097"/>
    <w:rsid w:val="00B038A7"/>
    <w:rsid w:val="00B12A30"/>
    <w:rsid w:val="00B201B2"/>
    <w:rsid w:val="00B30D7B"/>
    <w:rsid w:val="00B32569"/>
    <w:rsid w:val="00B354C6"/>
    <w:rsid w:val="00B36930"/>
    <w:rsid w:val="00B406CA"/>
    <w:rsid w:val="00B415BB"/>
    <w:rsid w:val="00B44604"/>
    <w:rsid w:val="00B449E3"/>
    <w:rsid w:val="00B519AE"/>
    <w:rsid w:val="00B5404E"/>
    <w:rsid w:val="00B54588"/>
    <w:rsid w:val="00B56F21"/>
    <w:rsid w:val="00B57C01"/>
    <w:rsid w:val="00B57FA9"/>
    <w:rsid w:val="00B628E2"/>
    <w:rsid w:val="00B62993"/>
    <w:rsid w:val="00B63B0E"/>
    <w:rsid w:val="00B6498B"/>
    <w:rsid w:val="00B64E57"/>
    <w:rsid w:val="00B65C13"/>
    <w:rsid w:val="00B70784"/>
    <w:rsid w:val="00B70C8A"/>
    <w:rsid w:val="00B738C5"/>
    <w:rsid w:val="00B83D4D"/>
    <w:rsid w:val="00B84038"/>
    <w:rsid w:val="00B8482D"/>
    <w:rsid w:val="00B869DC"/>
    <w:rsid w:val="00B942DA"/>
    <w:rsid w:val="00B9500B"/>
    <w:rsid w:val="00B951A7"/>
    <w:rsid w:val="00BA0908"/>
    <w:rsid w:val="00BA43D8"/>
    <w:rsid w:val="00BA5D21"/>
    <w:rsid w:val="00BA6779"/>
    <w:rsid w:val="00BC638C"/>
    <w:rsid w:val="00BD2FB6"/>
    <w:rsid w:val="00BD3259"/>
    <w:rsid w:val="00BE576D"/>
    <w:rsid w:val="00BF07CB"/>
    <w:rsid w:val="00BF1BEB"/>
    <w:rsid w:val="00BF39E6"/>
    <w:rsid w:val="00BF3C92"/>
    <w:rsid w:val="00BF679C"/>
    <w:rsid w:val="00BF6D84"/>
    <w:rsid w:val="00C01CE9"/>
    <w:rsid w:val="00C066C9"/>
    <w:rsid w:val="00C12165"/>
    <w:rsid w:val="00C15AF4"/>
    <w:rsid w:val="00C174D6"/>
    <w:rsid w:val="00C20CCD"/>
    <w:rsid w:val="00C22F09"/>
    <w:rsid w:val="00C23D30"/>
    <w:rsid w:val="00C31780"/>
    <w:rsid w:val="00C32830"/>
    <w:rsid w:val="00C407DD"/>
    <w:rsid w:val="00C41081"/>
    <w:rsid w:val="00C41B43"/>
    <w:rsid w:val="00C46A01"/>
    <w:rsid w:val="00C47CBC"/>
    <w:rsid w:val="00C53755"/>
    <w:rsid w:val="00C53DAE"/>
    <w:rsid w:val="00C63A63"/>
    <w:rsid w:val="00C63ACA"/>
    <w:rsid w:val="00C63FED"/>
    <w:rsid w:val="00C64412"/>
    <w:rsid w:val="00C64FB4"/>
    <w:rsid w:val="00C714B5"/>
    <w:rsid w:val="00C7421D"/>
    <w:rsid w:val="00C767DF"/>
    <w:rsid w:val="00C81A7E"/>
    <w:rsid w:val="00C905F7"/>
    <w:rsid w:val="00C93A57"/>
    <w:rsid w:val="00CA04EA"/>
    <w:rsid w:val="00CB58B0"/>
    <w:rsid w:val="00CB7032"/>
    <w:rsid w:val="00CB7172"/>
    <w:rsid w:val="00CB731B"/>
    <w:rsid w:val="00CC1945"/>
    <w:rsid w:val="00CC268B"/>
    <w:rsid w:val="00CC343F"/>
    <w:rsid w:val="00CC40EC"/>
    <w:rsid w:val="00CC4640"/>
    <w:rsid w:val="00CC6A1E"/>
    <w:rsid w:val="00CD0D57"/>
    <w:rsid w:val="00CD23D1"/>
    <w:rsid w:val="00CD2505"/>
    <w:rsid w:val="00CD40E7"/>
    <w:rsid w:val="00CE26B9"/>
    <w:rsid w:val="00CE3590"/>
    <w:rsid w:val="00CE388A"/>
    <w:rsid w:val="00CE73C5"/>
    <w:rsid w:val="00CF0E6C"/>
    <w:rsid w:val="00CF7D77"/>
    <w:rsid w:val="00D05830"/>
    <w:rsid w:val="00D06A0D"/>
    <w:rsid w:val="00D14864"/>
    <w:rsid w:val="00D16268"/>
    <w:rsid w:val="00D2311E"/>
    <w:rsid w:val="00D26CE9"/>
    <w:rsid w:val="00D27EC1"/>
    <w:rsid w:val="00D31E69"/>
    <w:rsid w:val="00D45300"/>
    <w:rsid w:val="00D47875"/>
    <w:rsid w:val="00D503B8"/>
    <w:rsid w:val="00D613D1"/>
    <w:rsid w:val="00D63480"/>
    <w:rsid w:val="00D63A58"/>
    <w:rsid w:val="00D65155"/>
    <w:rsid w:val="00D6730F"/>
    <w:rsid w:val="00D821CE"/>
    <w:rsid w:val="00D832BF"/>
    <w:rsid w:val="00D8706F"/>
    <w:rsid w:val="00D90820"/>
    <w:rsid w:val="00D97DA7"/>
    <w:rsid w:val="00D97E69"/>
    <w:rsid w:val="00DA0322"/>
    <w:rsid w:val="00DA2ED2"/>
    <w:rsid w:val="00DA746D"/>
    <w:rsid w:val="00DB079F"/>
    <w:rsid w:val="00DB2D5C"/>
    <w:rsid w:val="00DB574E"/>
    <w:rsid w:val="00DC7AFF"/>
    <w:rsid w:val="00DE059B"/>
    <w:rsid w:val="00DE60A6"/>
    <w:rsid w:val="00DF1D04"/>
    <w:rsid w:val="00DF45F0"/>
    <w:rsid w:val="00DF48E2"/>
    <w:rsid w:val="00DF68FE"/>
    <w:rsid w:val="00E0174F"/>
    <w:rsid w:val="00E03926"/>
    <w:rsid w:val="00E0421A"/>
    <w:rsid w:val="00E05969"/>
    <w:rsid w:val="00E214DD"/>
    <w:rsid w:val="00E261CB"/>
    <w:rsid w:val="00E341D6"/>
    <w:rsid w:val="00E37FD0"/>
    <w:rsid w:val="00E4050F"/>
    <w:rsid w:val="00E4256E"/>
    <w:rsid w:val="00E46374"/>
    <w:rsid w:val="00E47FC7"/>
    <w:rsid w:val="00E50CF4"/>
    <w:rsid w:val="00E574EB"/>
    <w:rsid w:val="00E712C7"/>
    <w:rsid w:val="00E72151"/>
    <w:rsid w:val="00E77FD5"/>
    <w:rsid w:val="00E8401A"/>
    <w:rsid w:val="00E911F3"/>
    <w:rsid w:val="00E96769"/>
    <w:rsid w:val="00EA1725"/>
    <w:rsid w:val="00EA701D"/>
    <w:rsid w:val="00EB06F4"/>
    <w:rsid w:val="00EB1F22"/>
    <w:rsid w:val="00EB407F"/>
    <w:rsid w:val="00EB47FB"/>
    <w:rsid w:val="00EB563A"/>
    <w:rsid w:val="00EC3B69"/>
    <w:rsid w:val="00EC66DD"/>
    <w:rsid w:val="00ED02E9"/>
    <w:rsid w:val="00ED049B"/>
    <w:rsid w:val="00ED78BD"/>
    <w:rsid w:val="00EF001F"/>
    <w:rsid w:val="00EF4CD4"/>
    <w:rsid w:val="00F06B47"/>
    <w:rsid w:val="00F235CD"/>
    <w:rsid w:val="00F258A1"/>
    <w:rsid w:val="00F3239A"/>
    <w:rsid w:val="00F3592E"/>
    <w:rsid w:val="00F40312"/>
    <w:rsid w:val="00F443DC"/>
    <w:rsid w:val="00F45F48"/>
    <w:rsid w:val="00F50BE7"/>
    <w:rsid w:val="00F520A2"/>
    <w:rsid w:val="00F52C74"/>
    <w:rsid w:val="00F53160"/>
    <w:rsid w:val="00F63AA1"/>
    <w:rsid w:val="00F711F8"/>
    <w:rsid w:val="00F71AC8"/>
    <w:rsid w:val="00F71B84"/>
    <w:rsid w:val="00F7294E"/>
    <w:rsid w:val="00F73EA6"/>
    <w:rsid w:val="00F8303E"/>
    <w:rsid w:val="00F85D5D"/>
    <w:rsid w:val="00F90369"/>
    <w:rsid w:val="00F930CC"/>
    <w:rsid w:val="00F94909"/>
    <w:rsid w:val="00F9612F"/>
    <w:rsid w:val="00F97CDB"/>
    <w:rsid w:val="00FC04E9"/>
    <w:rsid w:val="00FD28DC"/>
    <w:rsid w:val="00FD4E4B"/>
    <w:rsid w:val="00FE10C8"/>
    <w:rsid w:val="00FE1BAD"/>
    <w:rsid w:val="00FE3381"/>
    <w:rsid w:val="00FF3EAB"/>
    <w:rsid w:val="00FF5D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3FCF7BC"/>
  <w15:docId w15:val="{CDFD8DA9-F02D-4D7E-BEEA-D07C7B9F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37FC"/>
    <w:pPr>
      <w:spacing w:line="360" w:lineRule="auto"/>
      <w:jc w:val="both"/>
    </w:pPr>
    <w:rPr>
      <w:rFonts w:ascii="Arial" w:hAnsi="Arial"/>
      <w:sz w:val="20"/>
    </w:rPr>
  </w:style>
  <w:style w:type="paragraph" w:styleId="Ttulo1">
    <w:name w:val="heading 1"/>
    <w:basedOn w:val="Normal"/>
    <w:next w:val="Normal"/>
    <w:link w:val="Ttulo1Car"/>
    <w:uiPriority w:val="9"/>
    <w:qFormat/>
    <w:rsid w:val="001F37FC"/>
    <w:pPr>
      <w:keepNext/>
      <w:keepLines/>
      <w:spacing w:after="240"/>
      <w:outlineLvl w:val="0"/>
    </w:pPr>
    <w:rPr>
      <w:rFonts w:eastAsiaTheme="majorEastAsia" w:cstheme="majorBidi"/>
      <w:b/>
      <w:bCs/>
      <w:smallCaps/>
      <w:color w:val="595959" w:themeColor="text1" w:themeTint="A6"/>
      <w:sz w:val="24"/>
      <w:szCs w:val="28"/>
    </w:rPr>
  </w:style>
  <w:style w:type="paragraph" w:styleId="Ttulo2">
    <w:name w:val="heading 2"/>
    <w:basedOn w:val="Normal"/>
    <w:next w:val="Normal"/>
    <w:link w:val="Ttulo2Car"/>
    <w:uiPriority w:val="9"/>
    <w:unhideWhenUsed/>
    <w:qFormat/>
    <w:rsid w:val="001F37FC"/>
    <w:pPr>
      <w:keepNext/>
      <w:keepLines/>
      <w:spacing w:after="240"/>
      <w:outlineLvl w:val="1"/>
    </w:pPr>
    <w:rPr>
      <w:rFonts w:eastAsiaTheme="majorEastAsia" w:cstheme="majorBidi"/>
      <w:b/>
      <w:bCs/>
      <w:smallCaps/>
      <w:color w:val="595959" w:themeColor="text1" w:themeTint="A6"/>
      <w:sz w:val="22"/>
      <w:szCs w:val="26"/>
    </w:rPr>
  </w:style>
  <w:style w:type="paragraph" w:styleId="Ttulo3">
    <w:name w:val="heading 3"/>
    <w:basedOn w:val="Normal"/>
    <w:next w:val="Normal"/>
    <w:link w:val="Ttulo3Car"/>
    <w:uiPriority w:val="9"/>
    <w:unhideWhenUsed/>
    <w:qFormat/>
    <w:rsid w:val="00537088"/>
    <w:pPr>
      <w:keepNext/>
      <w:keepLines/>
      <w:spacing w:after="240"/>
      <w:outlineLvl w:val="2"/>
    </w:pPr>
    <w:rPr>
      <w:rFonts w:eastAsiaTheme="majorEastAsia" w:cstheme="majorBidi"/>
      <w:b/>
      <w:bCs/>
      <w:color w:val="404040" w:themeColor="text1" w:themeTint="BF"/>
    </w:rPr>
  </w:style>
  <w:style w:type="paragraph" w:styleId="Ttulo4">
    <w:name w:val="heading 4"/>
    <w:basedOn w:val="Normal"/>
    <w:next w:val="Normal"/>
    <w:link w:val="Ttulo4Car"/>
    <w:uiPriority w:val="9"/>
    <w:unhideWhenUsed/>
    <w:qFormat/>
    <w:rsid w:val="00396759"/>
    <w:pPr>
      <w:keepNext/>
      <w:keepLines/>
      <w:spacing w:after="240"/>
      <w:outlineLvl w:val="3"/>
    </w:pPr>
    <w:rPr>
      <w:rFonts w:eastAsiaTheme="majorEastAsia" w:cstheme="majorBidi"/>
      <w:b/>
      <w:bCs/>
      <w:iCs/>
      <w:color w:val="595959" w:themeColor="text1" w:themeTint="A6"/>
    </w:rPr>
  </w:style>
  <w:style w:type="paragraph" w:styleId="Ttulo5">
    <w:name w:val="heading 5"/>
    <w:basedOn w:val="Normal"/>
    <w:next w:val="Normal"/>
    <w:link w:val="Ttulo5Car"/>
    <w:uiPriority w:val="9"/>
    <w:unhideWhenUsed/>
    <w:rsid w:val="00537088"/>
    <w:pPr>
      <w:keepNext/>
      <w:keepLines/>
      <w:spacing w:after="240"/>
      <w:outlineLvl w:val="4"/>
    </w:pPr>
    <w:rPr>
      <w:rFonts w:eastAsiaTheme="majorEastAsia" w:cstheme="majorBidi"/>
      <w:b/>
      <w:i/>
      <w:smallCaps/>
      <w:color w:val="651D32"/>
    </w:rPr>
  </w:style>
  <w:style w:type="paragraph" w:styleId="Ttulo6">
    <w:name w:val="heading 6"/>
    <w:basedOn w:val="Normal"/>
    <w:next w:val="Normal"/>
    <w:link w:val="Ttulo6Car"/>
    <w:uiPriority w:val="9"/>
    <w:semiHidden/>
    <w:unhideWhenUsed/>
    <w:qFormat/>
    <w:rsid w:val="00B63B0E"/>
    <w:pPr>
      <w:keepNext/>
      <w:keepLines/>
      <w:spacing w:before="200" w:after="0"/>
      <w:outlineLvl w:val="5"/>
    </w:pPr>
    <w:rPr>
      <w:rFonts w:eastAsiaTheme="majorEastAsia"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627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8627B"/>
  </w:style>
  <w:style w:type="paragraph" w:styleId="Piedepgina">
    <w:name w:val="footer"/>
    <w:basedOn w:val="Normal"/>
    <w:link w:val="PiedepginaCar"/>
    <w:uiPriority w:val="99"/>
    <w:unhideWhenUsed/>
    <w:rsid w:val="0028627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8627B"/>
  </w:style>
  <w:style w:type="paragraph" w:styleId="Textodeglobo">
    <w:name w:val="Balloon Text"/>
    <w:basedOn w:val="Normal"/>
    <w:link w:val="TextodegloboCar"/>
    <w:uiPriority w:val="99"/>
    <w:semiHidden/>
    <w:unhideWhenUsed/>
    <w:rsid w:val="0095413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5413A"/>
    <w:rPr>
      <w:rFonts w:ascii="Tahoma" w:hAnsi="Tahoma" w:cs="Tahoma"/>
      <w:sz w:val="16"/>
      <w:szCs w:val="16"/>
    </w:rPr>
  </w:style>
  <w:style w:type="paragraph" w:styleId="Prrafodelista">
    <w:name w:val="List Paragraph"/>
    <w:aliases w:val="4 Párrafo de lista,Figuras,Dot pt,No Spacing1,List Paragraph Char Char Char,Indicator Text,List Paragraph1,Numbered Para 1,DH1,Listas,lp1,Light Grid - Accent 31,Párrafo Título 3,Bullet List,FooterText,numbered,Paragraphe de liste1,列出段落"/>
    <w:basedOn w:val="Normal"/>
    <w:link w:val="PrrafodelistaCar"/>
    <w:uiPriority w:val="34"/>
    <w:qFormat/>
    <w:rsid w:val="00007BE2"/>
    <w:pPr>
      <w:spacing w:after="160" w:line="259" w:lineRule="auto"/>
      <w:ind w:left="720"/>
      <w:contextualSpacing/>
    </w:pPr>
  </w:style>
  <w:style w:type="character" w:customStyle="1" w:styleId="Ttulo1Car">
    <w:name w:val="Título 1 Car"/>
    <w:basedOn w:val="Fuentedeprrafopredeter"/>
    <w:link w:val="Ttulo1"/>
    <w:uiPriority w:val="9"/>
    <w:rsid w:val="001F37FC"/>
    <w:rPr>
      <w:rFonts w:ascii="Arial" w:eastAsiaTheme="majorEastAsia" w:hAnsi="Arial" w:cstheme="majorBidi"/>
      <w:b/>
      <w:bCs/>
      <w:smallCaps/>
      <w:color w:val="595959" w:themeColor="text1" w:themeTint="A6"/>
      <w:sz w:val="24"/>
      <w:szCs w:val="28"/>
    </w:rPr>
  </w:style>
  <w:style w:type="character" w:customStyle="1" w:styleId="Ttulo2Car">
    <w:name w:val="Título 2 Car"/>
    <w:basedOn w:val="Fuentedeprrafopredeter"/>
    <w:link w:val="Ttulo2"/>
    <w:uiPriority w:val="9"/>
    <w:rsid w:val="001F37FC"/>
    <w:rPr>
      <w:rFonts w:ascii="Arial" w:eastAsiaTheme="majorEastAsia" w:hAnsi="Arial" w:cstheme="majorBidi"/>
      <w:b/>
      <w:bCs/>
      <w:smallCaps/>
      <w:color w:val="595959" w:themeColor="text1" w:themeTint="A6"/>
      <w:szCs w:val="26"/>
    </w:rPr>
  </w:style>
  <w:style w:type="paragraph" w:styleId="TtuloTDC">
    <w:name w:val="TOC Heading"/>
    <w:basedOn w:val="Ttulo1"/>
    <w:next w:val="Normal"/>
    <w:uiPriority w:val="39"/>
    <w:unhideWhenUsed/>
    <w:qFormat/>
    <w:rsid w:val="00B84038"/>
    <w:pPr>
      <w:spacing w:before="480" w:after="0"/>
      <w:jc w:val="left"/>
      <w:outlineLvl w:val="9"/>
    </w:pPr>
    <w:rPr>
      <w:rFonts w:asciiTheme="majorHAnsi" w:hAnsiTheme="majorHAnsi"/>
      <w:lang w:eastAsia="es-MX"/>
    </w:rPr>
  </w:style>
  <w:style w:type="paragraph" w:styleId="TDC1">
    <w:name w:val="toc 1"/>
    <w:basedOn w:val="Normal"/>
    <w:next w:val="Normal"/>
    <w:autoRedefine/>
    <w:uiPriority w:val="39"/>
    <w:unhideWhenUsed/>
    <w:rsid w:val="002B2243"/>
    <w:pPr>
      <w:spacing w:before="120" w:after="120"/>
      <w:jc w:val="left"/>
    </w:pPr>
    <w:rPr>
      <w:rFonts w:asciiTheme="minorHAnsi" w:hAnsiTheme="minorHAnsi" w:cstheme="minorHAnsi"/>
      <w:b/>
      <w:bCs/>
      <w:caps/>
      <w:szCs w:val="20"/>
    </w:rPr>
  </w:style>
  <w:style w:type="paragraph" w:styleId="TDC2">
    <w:name w:val="toc 2"/>
    <w:basedOn w:val="Normal"/>
    <w:next w:val="Normal"/>
    <w:autoRedefine/>
    <w:uiPriority w:val="39"/>
    <w:unhideWhenUsed/>
    <w:rsid w:val="008B01BB"/>
    <w:pPr>
      <w:spacing w:after="0"/>
      <w:ind w:left="200"/>
      <w:jc w:val="left"/>
    </w:pPr>
    <w:rPr>
      <w:rFonts w:asciiTheme="minorHAnsi" w:hAnsiTheme="minorHAnsi" w:cstheme="minorHAnsi"/>
      <w:smallCaps/>
      <w:szCs w:val="20"/>
    </w:rPr>
  </w:style>
  <w:style w:type="character" w:styleId="Hipervnculo">
    <w:name w:val="Hyperlink"/>
    <w:basedOn w:val="Fuentedeprrafopredeter"/>
    <w:uiPriority w:val="99"/>
    <w:unhideWhenUsed/>
    <w:rsid w:val="00B84038"/>
    <w:rPr>
      <w:color w:val="0000FF" w:themeColor="hyperlink"/>
      <w:u w:val="single"/>
    </w:rPr>
  </w:style>
  <w:style w:type="paragraph" w:styleId="NormalWeb">
    <w:name w:val="Normal (Web)"/>
    <w:basedOn w:val="Normal"/>
    <w:uiPriority w:val="99"/>
    <w:unhideWhenUsed/>
    <w:rsid w:val="00E4050F"/>
    <w:pPr>
      <w:spacing w:before="100" w:beforeAutospacing="1" w:after="100" w:afterAutospacing="1" w:line="240" w:lineRule="auto"/>
    </w:pPr>
    <w:rPr>
      <w:rFonts w:eastAsiaTheme="minorEastAsia" w:cs="Times New Roman"/>
      <w:sz w:val="24"/>
      <w:szCs w:val="24"/>
      <w:lang w:eastAsia="es-MX"/>
    </w:rPr>
  </w:style>
  <w:style w:type="character" w:customStyle="1" w:styleId="Ttulo3Car">
    <w:name w:val="Título 3 Car"/>
    <w:basedOn w:val="Fuentedeprrafopredeter"/>
    <w:link w:val="Ttulo3"/>
    <w:uiPriority w:val="9"/>
    <w:rsid w:val="00537088"/>
    <w:rPr>
      <w:rFonts w:ascii="Mestiza" w:eastAsiaTheme="majorEastAsia" w:hAnsi="Mestiza" w:cstheme="majorBidi"/>
      <w:b/>
      <w:bCs/>
      <w:color w:val="404040" w:themeColor="text1" w:themeTint="BF"/>
      <w:sz w:val="20"/>
    </w:rPr>
  </w:style>
  <w:style w:type="character" w:customStyle="1" w:styleId="Ttulo4Car">
    <w:name w:val="Título 4 Car"/>
    <w:basedOn w:val="Fuentedeprrafopredeter"/>
    <w:link w:val="Ttulo4"/>
    <w:uiPriority w:val="9"/>
    <w:rsid w:val="00396759"/>
    <w:rPr>
      <w:rFonts w:ascii="Mestiza" w:eastAsiaTheme="majorEastAsia" w:hAnsi="Mestiza" w:cstheme="majorBidi"/>
      <w:b/>
      <w:bCs/>
      <w:iCs/>
      <w:color w:val="595959" w:themeColor="text1" w:themeTint="A6"/>
      <w:sz w:val="20"/>
    </w:rPr>
  </w:style>
  <w:style w:type="paragraph" w:styleId="TDC3">
    <w:name w:val="toc 3"/>
    <w:basedOn w:val="Normal"/>
    <w:next w:val="Normal"/>
    <w:autoRedefine/>
    <w:uiPriority w:val="39"/>
    <w:unhideWhenUsed/>
    <w:rsid w:val="00176A96"/>
    <w:pPr>
      <w:spacing w:after="0"/>
      <w:ind w:left="400"/>
      <w:jc w:val="left"/>
    </w:pPr>
    <w:rPr>
      <w:rFonts w:asciiTheme="minorHAnsi" w:hAnsiTheme="minorHAnsi" w:cstheme="minorHAnsi"/>
      <w:i/>
      <w:iCs/>
      <w:szCs w:val="20"/>
    </w:rPr>
  </w:style>
  <w:style w:type="paragraph" w:styleId="TDC4">
    <w:name w:val="toc 4"/>
    <w:basedOn w:val="Normal"/>
    <w:next w:val="Normal"/>
    <w:autoRedefine/>
    <w:uiPriority w:val="39"/>
    <w:unhideWhenUsed/>
    <w:rsid w:val="007B6756"/>
    <w:pPr>
      <w:spacing w:after="0" w:line="276" w:lineRule="auto"/>
      <w:jc w:val="center"/>
    </w:pPr>
    <w:rPr>
      <w:rFonts w:asciiTheme="minorHAnsi" w:hAnsiTheme="minorHAnsi" w:cstheme="minorHAnsi"/>
      <w:b/>
      <w:smallCaps/>
      <w:color w:val="808080" w:themeColor="background1" w:themeShade="80"/>
      <w:sz w:val="72"/>
      <w:szCs w:val="80"/>
    </w:rPr>
  </w:style>
  <w:style w:type="paragraph" w:styleId="TDC5">
    <w:name w:val="toc 5"/>
    <w:basedOn w:val="Normal"/>
    <w:next w:val="Normal"/>
    <w:autoRedefine/>
    <w:uiPriority w:val="39"/>
    <w:unhideWhenUsed/>
    <w:rsid w:val="00176A96"/>
    <w:pPr>
      <w:spacing w:after="0"/>
      <w:ind w:left="800"/>
      <w:jc w:val="left"/>
    </w:pPr>
    <w:rPr>
      <w:rFonts w:asciiTheme="minorHAnsi" w:hAnsiTheme="minorHAnsi" w:cstheme="minorHAnsi"/>
      <w:sz w:val="18"/>
      <w:szCs w:val="18"/>
    </w:rPr>
  </w:style>
  <w:style w:type="paragraph" w:styleId="TDC6">
    <w:name w:val="toc 6"/>
    <w:basedOn w:val="Normal"/>
    <w:next w:val="Normal"/>
    <w:autoRedefine/>
    <w:uiPriority w:val="39"/>
    <w:unhideWhenUsed/>
    <w:rsid w:val="00176A96"/>
    <w:pPr>
      <w:spacing w:after="0"/>
      <w:ind w:left="1000"/>
      <w:jc w:val="left"/>
    </w:pPr>
    <w:rPr>
      <w:rFonts w:asciiTheme="minorHAnsi" w:hAnsiTheme="minorHAnsi" w:cstheme="minorHAnsi"/>
      <w:sz w:val="18"/>
      <w:szCs w:val="18"/>
    </w:rPr>
  </w:style>
  <w:style w:type="paragraph" w:styleId="TDC7">
    <w:name w:val="toc 7"/>
    <w:basedOn w:val="Normal"/>
    <w:next w:val="Normal"/>
    <w:autoRedefine/>
    <w:uiPriority w:val="39"/>
    <w:unhideWhenUsed/>
    <w:rsid w:val="00176A96"/>
    <w:pPr>
      <w:spacing w:after="0"/>
      <w:ind w:left="1200"/>
      <w:jc w:val="left"/>
    </w:pPr>
    <w:rPr>
      <w:rFonts w:asciiTheme="minorHAnsi" w:hAnsiTheme="minorHAnsi" w:cstheme="minorHAnsi"/>
      <w:sz w:val="18"/>
      <w:szCs w:val="18"/>
    </w:rPr>
  </w:style>
  <w:style w:type="paragraph" w:styleId="TDC8">
    <w:name w:val="toc 8"/>
    <w:basedOn w:val="Normal"/>
    <w:next w:val="Normal"/>
    <w:autoRedefine/>
    <w:uiPriority w:val="39"/>
    <w:unhideWhenUsed/>
    <w:rsid w:val="00176A96"/>
    <w:pPr>
      <w:spacing w:after="0"/>
      <w:ind w:left="1400"/>
      <w:jc w:val="left"/>
    </w:pPr>
    <w:rPr>
      <w:rFonts w:asciiTheme="minorHAnsi" w:hAnsiTheme="minorHAnsi" w:cstheme="minorHAnsi"/>
      <w:sz w:val="18"/>
      <w:szCs w:val="18"/>
    </w:rPr>
  </w:style>
  <w:style w:type="paragraph" w:styleId="TDC9">
    <w:name w:val="toc 9"/>
    <w:basedOn w:val="Normal"/>
    <w:next w:val="Normal"/>
    <w:autoRedefine/>
    <w:uiPriority w:val="39"/>
    <w:unhideWhenUsed/>
    <w:rsid w:val="00176A96"/>
    <w:pPr>
      <w:spacing w:after="0"/>
      <w:ind w:left="1600"/>
      <w:jc w:val="left"/>
    </w:pPr>
    <w:rPr>
      <w:rFonts w:asciiTheme="minorHAnsi" w:hAnsiTheme="minorHAnsi" w:cstheme="minorHAnsi"/>
      <w:sz w:val="18"/>
      <w:szCs w:val="18"/>
    </w:rPr>
  </w:style>
  <w:style w:type="paragraph" w:styleId="Sinespaciado">
    <w:name w:val="No Spacing"/>
    <w:link w:val="SinespaciadoCar"/>
    <w:uiPriority w:val="1"/>
    <w:qFormat/>
    <w:rsid w:val="004C108A"/>
    <w:pPr>
      <w:spacing w:after="0" w:line="240" w:lineRule="auto"/>
    </w:pPr>
    <w:rPr>
      <w:rFonts w:ascii="Calibri" w:eastAsia="Calibri" w:hAnsi="Calibri" w:cs="Times New Roman"/>
    </w:rPr>
  </w:style>
  <w:style w:type="character" w:customStyle="1" w:styleId="SinespaciadoCar">
    <w:name w:val="Sin espaciado Car"/>
    <w:basedOn w:val="Fuentedeprrafopredeter"/>
    <w:link w:val="Sinespaciado"/>
    <w:uiPriority w:val="1"/>
    <w:rsid w:val="004C108A"/>
    <w:rPr>
      <w:rFonts w:ascii="Calibri" w:eastAsia="Calibri" w:hAnsi="Calibri" w:cs="Times New Roman"/>
    </w:rPr>
  </w:style>
  <w:style w:type="table" w:styleId="Tablaconcuadrcula">
    <w:name w:val="Table Grid"/>
    <w:basedOn w:val="Tablanormal"/>
    <w:uiPriority w:val="39"/>
    <w:rsid w:val="00B70784"/>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5Car">
    <w:name w:val="Título 5 Car"/>
    <w:basedOn w:val="Fuentedeprrafopredeter"/>
    <w:link w:val="Ttulo5"/>
    <w:uiPriority w:val="9"/>
    <w:rsid w:val="00537088"/>
    <w:rPr>
      <w:rFonts w:ascii="Mestiza" w:eastAsiaTheme="majorEastAsia" w:hAnsi="Mestiza" w:cstheme="majorBidi"/>
      <w:b/>
      <w:i/>
      <w:smallCaps/>
      <w:color w:val="651D32"/>
      <w:sz w:val="20"/>
    </w:rPr>
  </w:style>
  <w:style w:type="character" w:customStyle="1" w:styleId="Mencinsinresolver1">
    <w:name w:val="Mención sin resolver1"/>
    <w:basedOn w:val="Fuentedeprrafopredeter"/>
    <w:uiPriority w:val="99"/>
    <w:semiHidden/>
    <w:unhideWhenUsed/>
    <w:rsid w:val="00BA5D21"/>
    <w:rPr>
      <w:color w:val="605E5C"/>
      <w:shd w:val="clear" w:color="auto" w:fill="E1DFDD"/>
    </w:rPr>
  </w:style>
  <w:style w:type="character" w:styleId="Hipervnculovisitado">
    <w:name w:val="FollowedHyperlink"/>
    <w:basedOn w:val="Fuentedeprrafopredeter"/>
    <w:uiPriority w:val="99"/>
    <w:semiHidden/>
    <w:unhideWhenUsed/>
    <w:rsid w:val="009A7C9F"/>
    <w:rPr>
      <w:color w:val="954F72"/>
      <w:u w:val="single"/>
    </w:rPr>
  </w:style>
  <w:style w:type="paragraph" w:customStyle="1" w:styleId="xl65">
    <w:name w:val="xl65"/>
    <w:basedOn w:val="Normal"/>
    <w:rsid w:val="009A7C9F"/>
    <w:pPr>
      <w:pBdr>
        <w:top w:val="single" w:sz="4" w:space="0" w:color="D9D9D9"/>
        <w:left w:val="single" w:sz="4" w:space="0" w:color="D9D9D9"/>
        <w:bottom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6">
    <w:name w:val="xl66"/>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7">
    <w:name w:val="xl67"/>
    <w:basedOn w:val="Normal"/>
    <w:rsid w:val="009A7C9F"/>
    <w:pPr>
      <w:pBdr>
        <w:top w:val="single" w:sz="4" w:space="0" w:color="D9D9D9"/>
        <w:left w:val="single" w:sz="4" w:space="0" w:color="D9D9D9"/>
        <w:right w:val="single" w:sz="4" w:space="0" w:color="D9D9D9"/>
      </w:pBdr>
      <w:shd w:val="clear" w:color="000000" w:fill="861D31"/>
      <w:spacing w:before="100" w:beforeAutospacing="1" w:after="100" w:afterAutospacing="1" w:line="240" w:lineRule="auto"/>
      <w:jc w:val="center"/>
      <w:textAlignment w:val="center"/>
    </w:pPr>
    <w:rPr>
      <w:rFonts w:eastAsia="Times New Roman" w:cs="Times New Roman"/>
      <w:color w:val="FFFFFF"/>
      <w:sz w:val="18"/>
      <w:szCs w:val="18"/>
      <w:lang w:eastAsia="es-MX"/>
    </w:rPr>
  </w:style>
  <w:style w:type="paragraph" w:customStyle="1" w:styleId="xl68">
    <w:name w:val="xl68"/>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69">
    <w:name w:val="xl69"/>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left"/>
      <w:textAlignment w:val="center"/>
    </w:pPr>
    <w:rPr>
      <w:rFonts w:eastAsia="Times New Roman" w:cs="Times New Roman"/>
      <w:sz w:val="18"/>
      <w:szCs w:val="18"/>
      <w:lang w:eastAsia="es-MX"/>
    </w:rPr>
  </w:style>
  <w:style w:type="paragraph" w:customStyle="1" w:styleId="xl70">
    <w:name w:val="xl70"/>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paragraph" w:customStyle="1" w:styleId="xl71">
    <w:name w:val="xl71"/>
    <w:basedOn w:val="Normal"/>
    <w:rsid w:val="009A7C9F"/>
    <w:pPr>
      <w:pBdr>
        <w:top w:val="single" w:sz="4" w:space="0" w:color="808080"/>
        <w:left w:val="single" w:sz="4" w:space="0" w:color="808080"/>
        <w:bottom w:val="single" w:sz="4" w:space="0" w:color="808080"/>
        <w:right w:val="single" w:sz="4" w:space="0" w:color="808080"/>
      </w:pBdr>
      <w:spacing w:before="100" w:beforeAutospacing="1" w:after="100" w:afterAutospacing="1" w:line="240" w:lineRule="auto"/>
      <w:jc w:val="center"/>
      <w:textAlignment w:val="center"/>
    </w:pPr>
    <w:rPr>
      <w:rFonts w:eastAsia="Times New Roman" w:cs="Times New Roman"/>
      <w:sz w:val="18"/>
      <w:szCs w:val="18"/>
      <w:lang w:eastAsia="es-MX"/>
    </w:rPr>
  </w:style>
  <w:style w:type="character" w:customStyle="1" w:styleId="Ttulo6Car">
    <w:name w:val="Título 6 Car"/>
    <w:basedOn w:val="Fuentedeprrafopredeter"/>
    <w:link w:val="Ttulo6"/>
    <w:uiPriority w:val="9"/>
    <w:semiHidden/>
    <w:rsid w:val="00B63B0E"/>
    <w:rPr>
      <w:rFonts w:ascii="Times New Roman" w:eastAsiaTheme="majorEastAsia" w:hAnsi="Times New Roman" w:cstheme="majorBidi"/>
      <w:i/>
      <w:iCs/>
      <w:color w:val="243F60" w:themeColor="accent1" w:themeShade="7F"/>
    </w:rPr>
  </w:style>
  <w:style w:type="paragraph" w:styleId="Textonotapie">
    <w:name w:val="footnote text"/>
    <w:basedOn w:val="Normal"/>
    <w:link w:val="TextonotapieCar"/>
    <w:uiPriority w:val="99"/>
    <w:semiHidden/>
    <w:unhideWhenUsed/>
    <w:rsid w:val="00093094"/>
    <w:pPr>
      <w:spacing w:after="0" w:line="240" w:lineRule="auto"/>
    </w:pPr>
    <w:rPr>
      <w:szCs w:val="20"/>
    </w:rPr>
  </w:style>
  <w:style w:type="character" w:customStyle="1" w:styleId="TextonotapieCar">
    <w:name w:val="Texto nota pie Car"/>
    <w:basedOn w:val="Fuentedeprrafopredeter"/>
    <w:link w:val="Textonotapie"/>
    <w:uiPriority w:val="99"/>
    <w:semiHidden/>
    <w:rsid w:val="00093094"/>
    <w:rPr>
      <w:rFonts w:ascii="Times New Roman" w:hAnsi="Times New Roman"/>
      <w:sz w:val="20"/>
      <w:szCs w:val="20"/>
    </w:rPr>
  </w:style>
  <w:style w:type="character" w:styleId="Refdenotaalpie">
    <w:name w:val="footnote reference"/>
    <w:basedOn w:val="Fuentedeprrafopredeter"/>
    <w:uiPriority w:val="99"/>
    <w:semiHidden/>
    <w:unhideWhenUsed/>
    <w:rsid w:val="00093094"/>
    <w:rPr>
      <w:vertAlign w:val="superscript"/>
    </w:rPr>
  </w:style>
  <w:style w:type="character" w:customStyle="1" w:styleId="PrrafodelistaCar">
    <w:name w:val="Párrafo de lista Car"/>
    <w:aliases w:val="4 Párrafo de lista Car,Figuras Car,Dot pt Car,No Spacing1 Car,List Paragraph Char Char Char Car,Indicator Text Car,List Paragraph1 Car,Numbered Para 1 Car,DH1 Car,Listas Car,lp1 Car,Light Grid - Accent 31 Car,Párrafo Título 3 Car"/>
    <w:link w:val="Prrafodelista"/>
    <w:uiPriority w:val="34"/>
    <w:rsid w:val="00460D05"/>
    <w:rPr>
      <w:rFonts w:ascii="Arial" w:hAnsi="Arial"/>
      <w:sz w:val="20"/>
    </w:rPr>
  </w:style>
  <w:style w:type="table" w:customStyle="1" w:styleId="Tablaconcuadrcula1">
    <w:name w:val="Tabla con cuadrícula1"/>
    <w:basedOn w:val="Tablanormal"/>
    <w:next w:val="Tablaconcuadrcula"/>
    <w:uiPriority w:val="39"/>
    <w:rsid w:val="00D870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F3EAB"/>
    <w:pPr>
      <w:autoSpaceDE w:val="0"/>
      <w:autoSpaceDN w:val="0"/>
      <w:adjustRightInd w:val="0"/>
      <w:spacing w:after="0" w:line="240" w:lineRule="auto"/>
    </w:pPr>
    <w:rPr>
      <w:rFonts w:ascii="Montserrat" w:hAnsi="Montserrat" w:cs="Montserra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036265">
      <w:bodyDiv w:val="1"/>
      <w:marLeft w:val="0"/>
      <w:marRight w:val="0"/>
      <w:marTop w:val="0"/>
      <w:marBottom w:val="0"/>
      <w:divBdr>
        <w:top w:val="none" w:sz="0" w:space="0" w:color="auto"/>
        <w:left w:val="none" w:sz="0" w:space="0" w:color="auto"/>
        <w:bottom w:val="none" w:sz="0" w:space="0" w:color="auto"/>
        <w:right w:val="none" w:sz="0" w:space="0" w:color="auto"/>
      </w:divBdr>
    </w:div>
    <w:div w:id="51346836">
      <w:bodyDiv w:val="1"/>
      <w:marLeft w:val="0"/>
      <w:marRight w:val="0"/>
      <w:marTop w:val="0"/>
      <w:marBottom w:val="0"/>
      <w:divBdr>
        <w:top w:val="none" w:sz="0" w:space="0" w:color="auto"/>
        <w:left w:val="none" w:sz="0" w:space="0" w:color="auto"/>
        <w:bottom w:val="none" w:sz="0" w:space="0" w:color="auto"/>
        <w:right w:val="none" w:sz="0" w:space="0" w:color="auto"/>
      </w:divBdr>
    </w:div>
    <w:div w:id="60176112">
      <w:bodyDiv w:val="1"/>
      <w:marLeft w:val="0"/>
      <w:marRight w:val="0"/>
      <w:marTop w:val="0"/>
      <w:marBottom w:val="0"/>
      <w:divBdr>
        <w:top w:val="none" w:sz="0" w:space="0" w:color="auto"/>
        <w:left w:val="none" w:sz="0" w:space="0" w:color="auto"/>
        <w:bottom w:val="none" w:sz="0" w:space="0" w:color="auto"/>
        <w:right w:val="none" w:sz="0" w:space="0" w:color="auto"/>
      </w:divBdr>
    </w:div>
    <w:div w:id="79910523">
      <w:bodyDiv w:val="1"/>
      <w:marLeft w:val="0"/>
      <w:marRight w:val="0"/>
      <w:marTop w:val="0"/>
      <w:marBottom w:val="0"/>
      <w:divBdr>
        <w:top w:val="none" w:sz="0" w:space="0" w:color="auto"/>
        <w:left w:val="none" w:sz="0" w:space="0" w:color="auto"/>
        <w:bottom w:val="none" w:sz="0" w:space="0" w:color="auto"/>
        <w:right w:val="none" w:sz="0" w:space="0" w:color="auto"/>
      </w:divBdr>
    </w:div>
    <w:div w:id="135147223">
      <w:bodyDiv w:val="1"/>
      <w:marLeft w:val="0"/>
      <w:marRight w:val="0"/>
      <w:marTop w:val="0"/>
      <w:marBottom w:val="0"/>
      <w:divBdr>
        <w:top w:val="none" w:sz="0" w:space="0" w:color="auto"/>
        <w:left w:val="none" w:sz="0" w:space="0" w:color="auto"/>
        <w:bottom w:val="none" w:sz="0" w:space="0" w:color="auto"/>
        <w:right w:val="none" w:sz="0" w:space="0" w:color="auto"/>
      </w:divBdr>
    </w:div>
    <w:div w:id="204366618">
      <w:bodyDiv w:val="1"/>
      <w:marLeft w:val="0"/>
      <w:marRight w:val="0"/>
      <w:marTop w:val="0"/>
      <w:marBottom w:val="0"/>
      <w:divBdr>
        <w:top w:val="none" w:sz="0" w:space="0" w:color="auto"/>
        <w:left w:val="none" w:sz="0" w:space="0" w:color="auto"/>
        <w:bottom w:val="none" w:sz="0" w:space="0" w:color="auto"/>
        <w:right w:val="none" w:sz="0" w:space="0" w:color="auto"/>
      </w:divBdr>
    </w:div>
    <w:div w:id="303702162">
      <w:bodyDiv w:val="1"/>
      <w:marLeft w:val="0"/>
      <w:marRight w:val="0"/>
      <w:marTop w:val="0"/>
      <w:marBottom w:val="0"/>
      <w:divBdr>
        <w:top w:val="none" w:sz="0" w:space="0" w:color="auto"/>
        <w:left w:val="none" w:sz="0" w:space="0" w:color="auto"/>
        <w:bottom w:val="none" w:sz="0" w:space="0" w:color="auto"/>
        <w:right w:val="none" w:sz="0" w:space="0" w:color="auto"/>
      </w:divBdr>
    </w:div>
    <w:div w:id="386805264">
      <w:bodyDiv w:val="1"/>
      <w:marLeft w:val="0"/>
      <w:marRight w:val="0"/>
      <w:marTop w:val="0"/>
      <w:marBottom w:val="0"/>
      <w:divBdr>
        <w:top w:val="none" w:sz="0" w:space="0" w:color="auto"/>
        <w:left w:val="none" w:sz="0" w:space="0" w:color="auto"/>
        <w:bottom w:val="none" w:sz="0" w:space="0" w:color="auto"/>
        <w:right w:val="none" w:sz="0" w:space="0" w:color="auto"/>
      </w:divBdr>
    </w:div>
    <w:div w:id="391929355">
      <w:bodyDiv w:val="1"/>
      <w:marLeft w:val="0"/>
      <w:marRight w:val="0"/>
      <w:marTop w:val="0"/>
      <w:marBottom w:val="0"/>
      <w:divBdr>
        <w:top w:val="none" w:sz="0" w:space="0" w:color="auto"/>
        <w:left w:val="none" w:sz="0" w:space="0" w:color="auto"/>
        <w:bottom w:val="none" w:sz="0" w:space="0" w:color="auto"/>
        <w:right w:val="none" w:sz="0" w:space="0" w:color="auto"/>
      </w:divBdr>
    </w:div>
    <w:div w:id="433979736">
      <w:bodyDiv w:val="1"/>
      <w:marLeft w:val="0"/>
      <w:marRight w:val="0"/>
      <w:marTop w:val="0"/>
      <w:marBottom w:val="0"/>
      <w:divBdr>
        <w:top w:val="none" w:sz="0" w:space="0" w:color="auto"/>
        <w:left w:val="none" w:sz="0" w:space="0" w:color="auto"/>
        <w:bottom w:val="none" w:sz="0" w:space="0" w:color="auto"/>
        <w:right w:val="none" w:sz="0" w:space="0" w:color="auto"/>
      </w:divBdr>
    </w:div>
    <w:div w:id="602230233">
      <w:bodyDiv w:val="1"/>
      <w:marLeft w:val="0"/>
      <w:marRight w:val="0"/>
      <w:marTop w:val="0"/>
      <w:marBottom w:val="0"/>
      <w:divBdr>
        <w:top w:val="none" w:sz="0" w:space="0" w:color="auto"/>
        <w:left w:val="none" w:sz="0" w:space="0" w:color="auto"/>
        <w:bottom w:val="none" w:sz="0" w:space="0" w:color="auto"/>
        <w:right w:val="none" w:sz="0" w:space="0" w:color="auto"/>
      </w:divBdr>
    </w:div>
    <w:div w:id="680401743">
      <w:bodyDiv w:val="1"/>
      <w:marLeft w:val="0"/>
      <w:marRight w:val="0"/>
      <w:marTop w:val="0"/>
      <w:marBottom w:val="0"/>
      <w:divBdr>
        <w:top w:val="none" w:sz="0" w:space="0" w:color="auto"/>
        <w:left w:val="none" w:sz="0" w:space="0" w:color="auto"/>
        <w:bottom w:val="none" w:sz="0" w:space="0" w:color="auto"/>
        <w:right w:val="none" w:sz="0" w:space="0" w:color="auto"/>
      </w:divBdr>
    </w:div>
    <w:div w:id="761756762">
      <w:bodyDiv w:val="1"/>
      <w:marLeft w:val="0"/>
      <w:marRight w:val="0"/>
      <w:marTop w:val="0"/>
      <w:marBottom w:val="0"/>
      <w:divBdr>
        <w:top w:val="none" w:sz="0" w:space="0" w:color="auto"/>
        <w:left w:val="none" w:sz="0" w:space="0" w:color="auto"/>
        <w:bottom w:val="none" w:sz="0" w:space="0" w:color="auto"/>
        <w:right w:val="none" w:sz="0" w:space="0" w:color="auto"/>
      </w:divBdr>
    </w:div>
    <w:div w:id="850266271">
      <w:bodyDiv w:val="1"/>
      <w:marLeft w:val="0"/>
      <w:marRight w:val="0"/>
      <w:marTop w:val="0"/>
      <w:marBottom w:val="0"/>
      <w:divBdr>
        <w:top w:val="none" w:sz="0" w:space="0" w:color="auto"/>
        <w:left w:val="none" w:sz="0" w:space="0" w:color="auto"/>
        <w:bottom w:val="none" w:sz="0" w:space="0" w:color="auto"/>
        <w:right w:val="none" w:sz="0" w:space="0" w:color="auto"/>
      </w:divBdr>
    </w:div>
    <w:div w:id="861479640">
      <w:bodyDiv w:val="1"/>
      <w:marLeft w:val="0"/>
      <w:marRight w:val="0"/>
      <w:marTop w:val="0"/>
      <w:marBottom w:val="0"/>
      <w:divBdr>
        <w:top w:val="none" w:sz="0" w:space="0" w:color="auto"/>
        <w:left w:val="none" w:sz="0" w:space="0" w:color="auto"/>
        <w:bottom w:val="none" w:sz="0" w:space="0" w:color="auto"/>
        <w:right w:val="none" w:sz="0" w:space="0" w:color="auto"/>
      </w:divBdr>
    </w:div>
    <w:div w:id="924654530">
      <w:bodyDiv w:val="1"/>
      <w:marLeft w:val="0"/>
      <w:marRight w:val="0"/>
      <w:marTop w:val="0"/>
      <w:marBottom w:val="0"/>
      <w:divBdr>
        <w:top w:val="none" w:sz="0" w:space="0" w:color="auto"/>
        <w:left w:val="none" w:sz="0" w:space="0" w:color="auto"/>
        <w:bottom w:val="none" w:sz="0" w:space="0" w:color="auto"/>
        <w:right w:val="none" w:sz="0" w:space="0" w:color="auto"/>
      </w:divBdr>
      <w:divsChild>
        <w:div w:id="1833789613">
          <w:marLeft w:val="274"/>
          <w:marRight w:val="0"/>
          <w:marTop w:val="0"/>
          <w:marBottom w:val="0"/>
          <w:divBdr>
            <w:top w:val="none" w:sz="0" w:space="0" w:color="auto"/>
            <w:left w:val="none" w:sz="0" w:space="0" w:color="auto"/>
            <w:bottom w:val="none" w:sz="0" w:space="0" w:color="auto"/>
            <w:right w:val="none" w:sz="0" w:space="0" w:color="auto"/>
          </w:divBdr>
        </w:div>
        <w:div w:id="1265844970">
          <w:marLeft w:val="274"/>
          <w:marRight w:val="0"/>
          <w:marTop w:val="0"/>
          <w:marBottom w:val="0"/>
          <w:divBdr>
            <w:top w:val="none" w:sz="0" w:space="0" w:color="auto"/>
            <w:left w:val="none" w:sz="0" w:space="0" w:color="auto"/>
            <w:bottom w:val="none" w:sz="0" w:space="0" w:color="auto"/>
            <w:right w:val="none" w:sz="0" w:space="0" w:color="auto"/>
          </w:divBdr>
        </w:div>
        <w:div w:id="2058120658">
          <w:marLeft w:val="274"/>
          <w:marRight w:val="0"/>
          <w:marTop w:val="0"/>
          <w:marBottom w:val="0"/>
          <w:divBdr>
            <w:top w:val="none" w:sz="0" w:space="0" w:color="auto"/>
            <w:left w:val="none" w:sz="0" w:space="0" w:color="auto"/>
            <w:bottom w:val="none" w:sz="0" w:space="0" w:color="auto"/>
            <w:right w:val="none" w:sz="0" w:space="0" w:color="auto"/>
          </w:divBdr>
        </w:div>
      </w:divsChild>
    </w:div>
    <w:div w:id="1002389351">
      <w:bodyDiv w:val="1"/>
      <w:marLeft w:val="0"/>
      <w:marRight w:val="0"/>
      <w:marTop w:val="0"/>
      <w:marBottom w:val="0"/>
      <w:divBdr>
        <w:top w:val="none" w:sz="0" w:space="0" w:color="auto"/>
        <w:left w:val="none" w:sz="0" w:space="0" w:color="auto"/>
        <w:bottom w:val="none" w:sz="0" w:space="0" w:color="auto"/>
        <w:right w:val="none" w:sz="0" w:space="0" w:color="auto"/>
      </w:divBdr>
      <w:divsChild>
        <w:div w:id="2087216305">
          <w:marLeft w:val="274"/>
          <w:marRight w:val="0"/>
          <w:marTop w:val="0"/>
          <w:marBottom w:val="0"/>
          <w:divBdr>
            <w:top w:val="none" w:sz="0" w:space="0" w:color="auto"/>
            <w:left w:val="none" w:sz="0" w:space="0" w:color="auto"/>
            <w:bottom w:val="none" w:sz="0" w:space="0" w:color="auto"/>
            <w:right w:val="none" w:sz="0" w:space="0" w:color="auto"/>
          </w:divBdr>
        </w:div>
        <w:div w:id="238708405">
          <w:marLeft w:val="274"/>
          <w:marRight w:val="0"/>
          <w:marTop w:val="0"/>
          <w:marBottom w:val="0"/>
          <w:divBdr>
            <w:top w:val="none" w:sz="0" w:space="0" w:color="auto"/>
            <w:left w:val="none" w:sz="0" w:space="0" w:color="auto"/>
            <w:bottom w:val="none" w:sz="0" w:space="0" w:color="auto"/>
            <w:right w:val="none" w:sz="0" w:space="0" w:color="auto"/>
          </w:divBdr>
        </w:div>
        <w:div w:id="854224288">
          <w:marLeft w:val="274"/>
          <w:marRight w:val="0"/>
          <w:marTop w:val="0"/>
          <w:marBottom w:val="0"/>
          <w:divBdr>
            <w:top w:val="none" w:sz="0" w:space="0" w:color="auto"/>
            <w:left w:val="none" w:sz="0" w:space="0" w:color="auto"/>
            <w:bottom w:val="none" w:sz="0" w:space="0" w:color="auto"/>
            <w:right w:val="none" w:sz="0" w:space="0" w:color="auto"/>
          </w:divBdr>
        </w:div>
      </w:divsChild>
    </w:div>
    <w:div w:id="1039816298">
      <w:bodyDiv w:val="1"/>
      <w:marLeft w:val="0"/>
      <w:marRight w:val="0"/>
      <w:marTop w:val="0"/>
      <w:marBottom w:val="0"/>
      <w:divBdr>
        <w:top w:val="none" w:sz="0" w:space="0" w:color="auto"/>
        <w:left w:val="none" w:sz="0" w:space="0" w:color="auto"/>
        <w:bottom w:val="none" w:sz="0" w:space="0" w:color="auto"/>
        <w:right w:val="none" w:sz="0" w:space="0" w:color="auto"/>
      </w:divBdr>
    </w:div>
    <w:div w:id="1043991030">
      <w:bodyDiv w:val="1"/>
      <w:marLeft w:val="0"/>
      <w:marRight w:val="0"/>
      <w:marTop w:val="0"/>
      <w:marBottom w:val="0"/>
      <w:divBdr>
        <w:top w:val="none" w:sz="0" w:space="0" w:color="auto"/>
        <w:left w:val="none" w:sz="0" w:space="0" w:color="auto"/>
        <w:bottom w:val="none" w:sz="0" w:space="0" w:color="auto"/>
        <w:right w:val="none" w:sz="0" w:space="0" w:color="auto"/>
      </w:divBdr>
    </w:div>
    <w:div w:id="1106653008">
      <w:bodyDiv w:val="1"/>
      <w:marLeft w:val="0"/>
      <w:marRight w:val="0"/>
      <w:marTop w:val="0"/>
      <w:marBottom w:val="0"/>
      <w:divBdr>
        <w:top w:val="none" w:sz="0" w:space="0" w:color="auto"/>
        <w:left w:val="none" w:sz="0" w:space="0" w:color="auto"/>
        <w:bottom w:val="none" w:sz="0" w:space="0" w:color="auto"/>
        <w:right w:val="none" w:sz="0" w:space="0" w:color="auto"/>
      </w:divBdr>
    </w:div>
    <w:div w:id="1289118281">
      <w:bodyDiv w:val="1"/>
      <w:marLeft w:val="0"/>
      <w:marRight w:val="0"/>
      <w:marTop w:val="0"/>
      <w:marBottom w:val="0"/>
      <w:divBdr>
        <w:top w:val="none" w:sz="0" w:space="0" w:color="auto"/>
        <w:left w:val="none" w:sz="0" w:space="0" w:color="auto"/>
        <w:bottom w:val="none" w:sz="0" w:space="0" w:color="auto"/>
        <w:right w:val="none" w:sz="0" w:space="0" w:color="auto"/>
      </w:divBdr>
    </w:div>
    <w:div w:id="1342317644">
      <w:bodyDiv w:val="1"/>
      <w:marLeft w:val="0"/>
      <w:marRight w:val="0"/>
      <w:marTop w:val="0"/>
      <w:marBottom w:val="0"/>
      <w:divBdr>
        <w:top w:val="none" w:sz="0" w:space="0" w:color="auto"/>
        <w:left w:val="none" w:sz="0" w:space="0" w:color="auto"/>
        <w:bottom w:val="none" w:sz="0" w:space="0" w:color="auto"/>
        <w:right w:val="none" w:sz="0" w:space="0" w:color="auto"/>
      </w:divBdr>
    </w:div>
    <w:div w:id="1369715858">
      <w:bodyDiv w:val="1"/>
      <w:marLeft w:val="0"/>
      <w:marRight w:val="0"/>
      <w:marTop w:val="0"/>
      <w:marBottom w:val="0"/>
      <w:divBdr>
        <w:top w:val="none" w:sz="0" w:space="0" w:color="auto"/>
        <w:left w:val="none" w:sz="0" w:space="0" w:color="auto"/>
        <w:bottom w:val="none" w:sz="0" w:space="0" w:color="auto"/>
        <w:right w:val="none" w:sz="0" w:space="0" w:color="auto"/>
      </w:divBdr>
    </w:div>
    <w:div w:id="1543443142">
      <w:bodyDiv w:val="1"/>
      <w:marLeft w:val="0"/>
      <w:marRight w:val="0"/>
      <w:marTop w:val="0"/>
      <w:marBottom w:val="0"/>
      <w:divBdr>
        <w:top w:val="none" w:sz="0" w:space="0" w:color="auto"/>
        <w:left w:val="none" w:sz="0" w:space="0" w:color="auto"/>
        <w:bottom w:val="none" w:sz="0" w:space="0" w:color="auto"/>
        <w:right w:val="none" w:sz="0" w:space="0" w:color="auto"/>
      </w:divBdr>
    </w:div>
    <w:div w:id="1589190509">
      <w:bodyDiv w:val="1"/>
      <w:marLeft w:val="0"/>
      <w:marRight w:val="0"/>
      <w:marTop w:val="0"/>
      <w:marBottom w:val="0"/>
      <w:divBdr>
        <w:top w:val="none" w:sz="0" w:space="0" w:color="auto"/>
        <w:left w:val="none" w:sz="0" w:space="0" w:color="auto"/>
        <w:bottom w:val="none" w:sz="0" w:space="0" w:color="auto"/>
        <w:right w:val="none" w:sz="0" w:space="0" w:color="auto"/>
      </w:divBdr>
    </w:div>
    <w:div w:id="1601332450">
      <w:bodyDiv w:val="1"/>
      <w:marLeft w:val="0"/>
      <w:marRight w:val="0"/>
      <w:marTop w:val="0"/>
      <w:marBottom w:val="0"/>
      <w:divBdr>
        <w:top w:val="none" w:sz="0" w:space="0" w:color="auto"/>
        <w:left w:val="none" w:sz="0" w:space="0" w:color="auto"/>
        <w:bottom w:val="none" w:sz="0" w:space="0" w:color="auto"/>
        <w:right w:val="none" w:sz="0" w:space="0" w:color="auto"/>
      </w:divBdr>
    </w:div>
    <w:div w:id="1606305971">
      <w:bodyDiv w:val="1"/>
      <w:marLeft w:val="0"/>
      <w:marRight w:val="0"/>
      <w:marTop w:val="0"/>
      <w:marBottom w:val="0"/>
      <w:divBdr>
        <w:top w:val="none" w:sz="0" w:space="0" w:color="auto"/>
        <w:left w:val="none" w:sz="0" w:space="0" w:color="auto"/>
        <w:bottom w:val="none" w:sz="0" w:space="0" w:color="auto"/>
        <w:right w:val="none" w:sz="0" w:space="0" w:color="auto"/>
      </w:divBdr>
    </w:div>
    <w:div w:id="1616132882">
      <w:bodyDiv w:val="1"/>
      <w:marLeft w:val="0"/>
      <w:marRight w:val="0"/>
      <w:marTop w:val="0"/>
      <w:marBottom w:val="0"/>
      <w:divBdr>
        <w:top w:val="none" w:sz="0" w:space="0" w:color="auto"/>
        <w:left w:val="none" w:sz="0" w:space="0" w:color="auto"/>
        <w:bottom w:val="none" w:sz="0" w:space="0" w:color="auto"/>
        <w:right w:val="none" w:sz="0" w:space="0" w:color="auto"/>
      </w:divBdr>
    </w:div>
    <w:div w:id="1641183409">
      <w:bodyDiv w:val="1"/>
      <w:marLeft w:val="0"/>
      <w:marRight w:val="0"/>
      <w:marTop w:val="0"/>
      <w:marBottom w:val="0"/>
      <w:divBdr>
        <w:top w:val="none" w:sz="0" w:space="0" w:color="auto"/>
        <w:left w:val="none" w:sz="0" w:space="0" w:color="auto"/>
        <w:bottom w:val="none" w:sz="0" w:space="0" w:color="auto"/>
        <w:right w:val="none" w:sz="0" w:space="0" w:color="auto"/>
      </w:divBdr>
    </w:div>
    <w:div w:id="1643464428">
      <w:bodyDiv w:val="1"/>
      <w:marLeft w:val="0"/>
      <w:marRight w:val="0"/>
      <w:marTop w:val="0"/>
      <w:marBottom w:val="0"/>
      <w:divBdr>
        <w:top w:val="none" w:sz="0" w:space="0" w:color="auto"/>
        <w:left w:val="none" w:sz="0" w:space="0" w:color="auto"/>
        <w:bottom w:val="none" w:sz="0" w:space="0" w:color="auto"/>
        <w:right w:val="none" w:sz="0" w:space="0" w:color="auto"/>
      </w:divBdr>
    </w:div>
    <w:div w:id="1691444304">
      <w:bodyDiv w:val="1"/>
      <w:marLeft w:val="0"/>
      <w:marRight w:val="0"/>
      <w:marTop w:val="0"/>
      <w:marBottom w:val="0"/>
      <w:divBdr>
        <w:top w:val="none" w:sz="0" w:space="0" w:color="auto"/>
        <w:left w:val="none" w:sz="0" w:space="0" w:color="auto"/>
        <w:bottom w:val="none" w:sz="0" w:space="0" w:color="auto"/>
        <w:right w:val="none" w:sz="0" w:space="0" w:color="auto"/>
      </w:divBdr>
    </w:div>
    <w:div w:id="1852403656">
      <w:bodyDiv w:val="1"/>
      <w:marLeft w:val="0"/>
      <w:marRight w:val="0"/>
      <w:marTop w:val="0"/>
      <w:marBottom w:val="0"/>
      <w:divBdr>
        <w:top w:val="none" w:sz="0" w:space="0" w:color="auto"/>
        <w:left w:val="none" w:sz="0" w:space="0" w:color="auto"/>
        <w:bottom w:val="none" w:sz="0" w:space="0" w:color="auto"/>
        <w:right w:val="none" w:sz="0" w:space="0" w:color="auto"/>
      </w:divBdr>
    </w:div>
    <w:div w:id="1953510135">
      <w:bodyDiv w:val="1"/>
      <w:marLeft w:val="0"/>
      <w:marRight w:val="0"/>
      <w:marTop w:val="0"/>
      <w:marBottom w:val="0"/>
      <w:divBdr>
        <w:top w:val="none" w:sz="0" w:space="0" w:color="auto"/>
        <w:left w:val="none" w:sz="0" w:space="0" w:color="auto"/>
        <w:bottom w:val="none" w:sz="0" w:space="0" w:color="auto"/>
        <w:right w:val="none" w:sz="0" w:space="0" w:color="auto"/>
      </w:divBdr>
    </w:div>
    <w:div w:id="2031249997">
      <w:bodyDiv w:val="1"/>
      <w:marLeft w:val="0"/>
      <w:marRight w:val="0"/>
      <w:marTop w:val="0"/>
      <w:marBottom w:val="0"/>
      <w:divBdr>
        <w:top w:val="none" w:sz="0" w:space="0" w:color="auto"/>
        <w:left w:val="none" w:sz="0" w:space="0" w:color="auto"/>
        <w:bottom w:val="none" w:sz="0" w:space="0" w:color="auto"/>
        <w:right w:val="none" w:sz="0" w:space="0" w:color="auto"/>
      </w:divBdr>
    </w:div>
    <w:div w:id="20977060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footer" Target="footer3.xm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0.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fontTable" Target="fontTable.xml"/><Relationship Id="rId10" Type="http://schemas.microsoft.com/office/2007/relationships/hdphoto" Target="media/hdphoto1.wdp"/><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microsoft.com/office/2007/relationships/hdphoto" Target="media/hdphoto2.wdp"/><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AD3E6-B237-4A67-83DD-3F1BAA36C5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2465</TotalTime>
  <Pages>25</Pages>
  <Words>6589</Words>
  <Characters>36244</Characters>
  <Application>Microsoft Office Word</Application>
  <DocSecurity>0</DocSecurity>
  <Lines>302</Lines>
  <Paragraphs>85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CLSinaloa</dc:creator>
  <cp:lastModifiedBy>usuario</cp:lastModifiedBy>
  <cp:revision>102</cp:revision>
  <cp:lastPrinted>2025-06-23T17:52:00Z</cp:lastPrinted>
  <dcterms:created xsi:type="dcterms:W3CDTF">2024-05-31T19:29:00Z</dcterms:created>
  <dcterms:modified xsi:type="dcterms:W3CDTF">2025-06-23T18:56:00Z</dcterms:modified>
</cp:coreProperties>
</file>